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B15" w:rsidRDefault="00673B15" w:rsidP="00673B15">
      <w:pPr>
        <w:pStyle w:val="afc"/>
        <w:rPr>
          <w:b/>
          <w:lang w:val="en-US"/>
        </w:rPr>
      </w:pPr>
    </w:p>
    <w:p w:rsidR="00306F85" w:rsidRDefault="00306F85" w:rsidP="00673B15">
      <w:pPr>
        <w:pStyle w:val="afc"/>
        <w:rPr>
          <w:b/>
          <w:lang w:val="en-US"/>
        </w:rPr>
      </w:pPr>
    </w:p>
    <w:p w:rsidR="00306F85" w:rsidRDefault="00306F85" w:rsidP="00673B15">
      <w:pPr>
        <w:pStyle w:val="afc"/>
        <w:rPr>
          <w:b/>
          <w:lang w:val="en-US"/>
        </w:rPr>
      </w:pPr>
    </w:p>
    <w:p w:rsidR="00306F85" w:rsidRDefault="00306F85" w:rsidP="00673B15">
      <w:pPr>
        <w:pStyle w:val="afc"/>
        <w:rPr>
          <w:b/>
          <w:lang w:val="en-US"/>
        </w:rPr>
      </w:pPr>
    </w:p>
    <w:p w:rsidR="00306F85" w:rsidRDefault="00306F85" w:rsidP="00673B15">
      <w:pPr>
        <w:pStyle w:val="afc"/>
        <w:rPr>
          <w:b/>
          <w:lang w:val="en-US"/>
        </w:rPr>
      </w:pPr>
    </w:p>
    <w:p w:rsidR="00306F85" w:rsidRDefault="00306F85" w:rsidP="00673B15">
      <w:pPr>
        <w:pStyle w:val="afc"/>
        <w:rPr>
          <w:b/>
          <w:lang w:val="en-US"/>
        </w:rPr>
      </w:pPr>
    </w:p>
    <w:p w:rsidR="00306F85" w:rsidRDefault="00306F85" w:rsidP="00673B15">
      <w:pPr>
        <w:pStyle w:val="afc"/>
        <w:rPr>
          <w:b/>
          <w:lang w:val="en-US"/>
        </w:rPr>
      </w:pPr>
    </w:p>
    <w:p w:rsidR="00306F85" w:rsidRDefault="00306F85" w:rsidP="00673B15">
      <w:pPr>
        <w:pStyle w:val="afc"/>
        <w:rPr>
          <w:b/>
          <w:lang w:val="en-US"/>
        </w:rPr>
      </w:pPr>
    </w:p>
    <w:p w:rsidR="00306F85" w:rsidRPr="00306F85" w:rsidRDefault="00306F85" w:rsidP="00673B15">
      <w:pPr>
        <w:pStyle w:val="afc"/>
        <w:rPr>
          <w:b/>
          <w:lang w:val="en-US"/>
        </w:rPr>
      </w:pPr>
    </w:p>
    <w:p w:rsidR="00673B15" w:rsidRPr="0056747B" w:rsidRDefault="00673B15" w:rsidP="00673B15">
      <w:pPr>
        <w:pStyle w:val="afc"/>
        <w:rPr>
          <w:sz w:val="20"/>
        </w:rPr>
      </w:pPr>
    </w:p>
    <w:p w:rsidR="00673B15" w:rsidRPr="0056747B" w:rsidRDefault="00673B15" w:rsidP="00673B15">
      <w:pPr>
        <w:pStyle w:val="afc"/>
        <w:rPr>
          <w:sz w:val="20"/>
        </w:rPr>
      </w:pPr>
    </w:p>
    <w:p w:rsidR="00673B15" w:rsidRPr="0056747B" w:rsidRDefault="00673B15" w:rsidP="00673B15">
      <w:pPr>
        <w:pStyle w:val="afc"/>
        <w:rPr>
          <w:sz w:val="20"/>
        </w:rPr>
      </w:pPr>
    </w:p>
    <w:p w:rsidR="00673B15" w:rsidRPr="0056747B" w:rsidRDefault="00673B15" w:rsidP="00673B15">
      <w:pPr>
        <w:pStyle w:val="afc"/>
        <w:rPr>
          <w:sz w:val="20"/>
        </w:rPr>
      </w:pPr>
    </w:p>
    <w:p w:rsidR="00673B15" w:rsidRPr="00595619" w:rsidRDefault="00673B15" w:rsidP="00673B15">
      <w:pPr>
        <w:pStyle w:val="33"/>
        <w:tabs>
          <w:tab w:val="left" w:pos="4134"/>
        </w:tabs>
        <w:spacing w:after="0" w:line="276" w:lineRule="auto"/>
        <w:ind w:left="0"/>
        <w:jc w:val="center"/>
        <w:rPr>
          <w:b/>
          <w:sz w:val="32"/>
          <w:szCs w:val="40"/>
        </w:rPr>
      </w:pPr>
      <w:r w:rsidRPr="00595619">
        <w:rPr>
          <w:b/>
          <w:sz w:val="32"/>
          <w:szCs w:val="40"/>
        </w:rPr>
        <w:t>Проект</w:t>
      </w:r>
    </w:p>
    <w:p w:rsidR="00673B15" w:rsidRPr="00673B15" w:rsidRDefault="00673B15" w:rsidP="00673B15">
      <w:pPr>
        <w:tabs>
          <w:tab w:val="left" w:pos="7513"/>
        </w:tabs>
        <w:spacing w:after="120" w:line="257" w:lineRule="auto"/>
        <w:jc w:val="center"/>
        <w:rPr>
          <w:rFonts w:ascii="Times New Roman" w:hAnsi="Times New Roman"/>
          <w:b/>
          <w:sz w:val="32"/>
          <w:szCs w:val="40"/>
        </w:rPr>
      </w:pPr>
      <w:r>
        <w:rPr>
          <w:rFonts w:ascii="Times New Roman" w:hAnsi="Times New Roman"/>
          <w:b/>
          <w:sz w:val="32"/>
          <w:szCs w:val="40"/>
        </w:rPr>
        <w:t xml:space="preserve">нормативов допустимых сбросов </w:t>
      </w:r>
      <w:r w:rsidRPr="00595619">
        <w:rPr>
          <w:rFonts w:ascii="Times New Roman" w:hAnsi="Times New Roman"/>
          <w:b/>
          <w:sz w:val="32"/>
          <w:szCs w:val="40"/>
          <w:lang w:val="kk-KZ"/>
        </w:rPr>
        <w:t xml:space="preserve">загрязняющих веществ в от объектов </w:t>
      </w:r>
      <w:r w:rsidR="00306F85">
        <w:rPr>
          <w:rFonts w:ascii="Times New Roman" w:hAnsi="Times New Roman"/>
          <w:b/>
          <w:sz w:val="32"/>
          <w:szCs w:val="40"/>
        </w:rPr>
        <w:t>АО</w:t>
      </w:r>
      <w:r w:rsidRPr="00053156">
        <w:rPr>
          <w:rFonts w:ascii="Times New Roman" w:hAnsi="Times New Roman"/>
          <w:b/>
          <w:sz w:val="32"/>
          <w:szCs w:val="40"/>
          <w:lang w:val="kk-KZ"/>
        </w:rPr>
        <w:t xml:space="preserve"> «</w:t>
      </w:r>
      <w:r w:rsidR="00306F85">
        <w:rPr>
          <w:rFonts w:ascii="Times New Roman" w:hAnsi="Times New Roman"/>
          <w:b/>
          <w:sz w:val="32"/>
          <w:szCs w:val="40"/>
          <w:lang w:val="kk-KZ"/>
        </w:rPr>
        <w:t>Горнорудная компания Бенкала</w:t>
      </w:r>
      <w:r w:rsidRPr="00053156">
        <w:rPr>
          <w:rFonts w:ascii="Times New Roman" w:hAnsi="Times New Roman"/>
          <w:b/>
          <w:sz w:val="32"/>
          <w:szCs w:val="40"/>
          <w:lang w:val="kk-KZ"/>
        </w:rPr>
        <w:t>»</w:t>
      </w:r>
      <w:r>
        <w:rPr>
          <w:rFonts w:ascii="Times New Roman" w:hAnsi="Times New Roman"/>
          <w:b/>
          <w:sz w:val="32"/>
          <w:szCs w:val="40"/>
          <w:lang w:val="kk-KZ"/>
        </w:rPr>
        <w:t xml:space="preserve"> на </w:t>
      </w:r>
      <w:r w:rsidR="005C0272">
        <w:rPr>
          <w:rFonts w:ascii="Times New Roman" w:hAnsi="Times New Roman"/>
          <w:b/>
          <w:sz w:val="32"/>
          <w:szCs w:val="40"/>
          <w:lang w:val="kk-KZ"/>
        </w:rPr>
        <w:t>202</w:t>
      </w:r>
      <w:r w:rsidR="001776A5">
        <w:rPr>
          <w:rFonts w:ascii="Times New Roman" w:hAnsi="Times New Roman"/>
          <w:b/>
          <w:sz w:val="32"/>
          <w:szCs w:val="40"/>
        </w:rPr>
        <w:t>5</w:t>
      </w:r>
      <w:r w:rsidR="005C0272">
        <w:rPr>
          <w:rFonts w:ascii="Times New Roman" w:hAnsi="Times New Roman"/>
          <w:b/>
          <w:sz w:val="32"/>
          <w:szCs w:val="40"/>
          <w:lang w:val="kk-KZ"/>
        </w:rPr>
        <w:t>-20</w:t>
      </w:r>
      <w:r w:rsidR="00306F85" w:rsidRPr="00306F85">
        <w:rPr>
          <w:rFonts w:ascii="Times New Roman" w:hAnsi="Times New Roman"/>
          <w:b/>
          <w:sz w:val="32"/>
          <w:szCs w:val="40"/>
        </w:rPr>
        <w:t>3</w:t>
      </w:r>
      <w:r w:rsidR="001776A5">
        <w:rPr>
          <w:rFonts w:ascii="Times New Roman" w:hAnsi="Times New Roman"/>
          <w:b/>
          <w:sz w:val="32"/>
          <w:szCs w:val="40"/>
        </w:rPr>
        <w:t>4</w:t>
      </w:r>
      <w:r w:rsidR="005C0272">
        <w:rPr>
          <w:rFonts w:ascii="Times New Roman" w:hAnsi="Times New Roman"/>
          <w:b/>
          <w:sz w:val="32"/>
          <w:szCs w:val="40"/>
          <w:lang w:val="kk-KZ"/>
        </w:rPr>
        <w:t xml:space="preserve"> </w:t>
      </w:r>
      <w:r>
        <w:rPr>
          <w:rFonts w:ascii="Times New Roman" w:hAnsi="Times New Roman"/>
          <w:b/>
          <w:sz w:val="32"/>
          <w:szCs w:val="40"/>
          <w:lang w:val="kk-KZ"/>
        </w:rPr>
        <w:t>гг.</w:t>
      </w:r>
    </w:p>
    <w:p w:rsidR="00673B15" w:rsidRPr="00673B15" w:rsidRDefault="00673B15" w:rsidP="00673B15">
      <w:pPr>
        <w:pStyle w:val="afc"/>
        <w:rPr>
          <w:b/>
          <w:sz w:val="26"/>
        </w:rPr>
      </w:pPr>
    </w:p>
    <w:p w:rsidR="00673B15" w:rsidRPr="00673B15" w:rsidRDefault="00673B15" w:rsidP="00673B15">
      <w:pPr>
        <w:pStyle w:val="afc"/>
        <w:rPr>
          <w:b/>
          <w:sz w:val="26"/>
        </w:rPr>
      </w:pPr>
    </w:p>
    <w:p w:rsidR="00673B15" w:rsidRPr="00673B15" w:rsidRDefault="00673B15" w:rsidP="00673B15">
      <w:pPr>
        <w:pStyle w:val="afc"/>
        <w:rPr>
          <w:b/>
          <w:sz w:val="26"/>
        </w:rPr>
      </w:pPr>
    </w:p>
    <w:p w:rsidR="00673B15" w:rsidRPr="00673B15" w:rsidRDefault="00673B15" w:rsidP="00673B15">
      <w:pPr>
        <w:pStyle w:val="afc"/>
        <w:rPr>
          <w:b/>
          <w:sz w:val="26"/>
        </w:rPr>
      </w:pPr>
    </w:p>
    <w:p w:rsidR="00673B15" w:rsidRPr="00673B15" w:rsidRDefault="00673B15" w:rsidP="00673B15">
      <w:pPr>
        <w:tabs>
          <w:tab w:val="left" w:pos="7940"/>
        </w:tabs>
        <w:jc w:val="both"/>
        <w:rPr>
          <w:b/>
          <w:sz w:val="28"/>
          <w:szCs w:val="24"/>
        </w:rPr>
      </w:pPr>
    </w:p>
    <w:p w:rsidR="00673B15" w:rsidRDefault="00673B15" w:rsidP="00673B15">
      <w:pPr>
        <w:tabs>
          <w:tab w:val="left" w:pos="7940"/>
        </w:tabs>
        <w:jc w:val="both"/>
        <w:rPr>
          <w:b/>
          <w:sz w:val="28"/>
          <w:szCs w:val="24"/>
          <w:lang w:val="kk-KZ"/>
        </w:rPr>
      </w:pPr>
    </w:p>
    <w:p w:rsidR="00673B15" w:rsidRPr="00306F85" w:rsidRDefault="00673B15" w:rsidP="00673B15">
      <w:pPr>
        <w:pStyle w:val="afc"/>
        <w:rPr>
          <w:noProof/>
        </w:rPr>
      </w:pPr>
    </w:p>
    <w:p w:rsidR="00900C5B" w:rsidRPr="001776A5" w:rsidRDefault="00900C5B" w:rsidP="00673B15">
      <w:pPr>
        <w:pStyle w:val="afc"/>
        <w:rPr>
          <w:noProof/>
        </w:rPr>
      </w:pPr>
    </w:p>
    <w:p w:rsidR="00900C5B" w:rsidRPr="001776A5" w:rsidRDefault="00900C5B" w:rsidP="00673B15">
      <w:pPr>
        <w:pStyle w:val="afc"/>
        <w:rPr>
          <w:noProof/>
        </w:rPr>
      </w:pPr>
    </w:p>
    <w:p w:rsidR="00673B15" w:rsidRPr="006A1BAB" w:rsidRDefault="00673B15" w:rsidP="00673B15">
      <w:pPr>
        <w:pStyle w:val="afc"/>
        <w:rPr>
          <w:b/>
          <w:sz w:val="26"/>
        </w:rPr>
      </w:pPr>
    </w:p>
    <w:p w:rsidR="00673B15" w:rsidRDefault="00673B15" w:rsidP="00673B15">
      <w:pPr>
        <w:pStyle w:val="afc"/>
        <w:rPr>
          <w:b/>
          <w:sz w:val="26"/>
          <w:lang w:val="kk-KZ"/>
        </w:rPr>
      </w:pPr>
    </w:p>
    <w:p w:rsidR="003A0AB2" w:rsidRPr="001776A5" w:rsidRDefault="003A0AB2" w:rsidP="008861AF">
      <w:pPr>
        <w:spacing w:after="120" w:line="276" w:lineRule="auto"/>
        <w:jc w:val="both"/>
        <w:rPr>
          <w:rFonts w:ascii="Times New Roman" w:hAnsi="Times New Roman"/>
          <w:b/>
          <w:sz w:val="24"/>
          <w:szCs w:val="24"/>
        </w:rPr>
      </w:pPr>
    </w:p>
    <w:p w:rsidR="003A0AB2" w:rsidRPr="001776A5" w:rsidRDefault="003A0AB2" w:rsidP="008861AF">
      <w:pPr>
        <w:spacing w:after="120" w:line="276" w:lineRule="auto"/>
        <w:jc w:val="both"/>
        <w:rPr>
          <w:rFonts w:ascii="Times New Roman" w:hAnsi="Times New Roman"/>
          <w:sz w:val="24"/>
          <w:szCs w:val="24"/>
        </w:rPr>
      </w:pPr>
    </w:p>
    <w:p w:rsidR="00D3024A" w:rsidRPr="001776A5" w:rsidRDefault="00D3024A" w:rsidP="008861AF">
      <w:pPr>
        <w:spacing w:after="120" w:line="276" w:lineRule="auto"/>
        <w:jc w:val="both"/>
        <w:rPr>
          <w:rFonts w:ascii="Times New Roman" w:hAnsi="Times New Roman"/>
          <w:sz w:val="24"/>
          <w:szCs w:val="24"/>
        </w:rPr>
      </w:pPr>
    </w:p>
    <w:p w:rsidR="007B6BE1" w:rsidRPr="001776A5" w:rsidRDefault="007B6BE1" w:rsidP="007B6BE1">
      <w:pPr>
        <w:tabs>
          <w:tab w:val="left" w:pos="5509"/>
        </w:tabs>
        <w:spacing w:line="276" w:lineRule="auto"/>
        <w:jc w:val="center"/>
        <w:rPr>
          <w:rFonts w:ascii="Times New Roman" w:hAnsi="Times New Roman"/>
          <w:b/>
          <w:sz w:val="24"/>
          <w:szCs w:val="24"/>
        </w:rPr>
      </w:pPr>
    </w:p>
    <w:p w:rsidR="007B6BE1" w:rsidRPr="001776A5" w:rsidRDefault="007B6BE1" w:rsidP="007B6BE1">
      <w:pPr>
        <w:tabs>
          <w:tab w:val="left" w:pos="5509"/>
        </w:tabs>
        <w:spacing w:line="276" w:lineRule="auto"/>
        <w:jc w:val="center"/>
        <w:rPr>
          <w:rFonts w:ascii="Times New Roman" w:hAnsi="Times New Roman"/>
          <w:b/>
          <w:sz w:val="24"/>
          <w:szCs w:val="24"/>
        </w:rPr>
      </w:pPr>
    </w:p>
    <w:p w:rsidR="003A0AB2" w:rsidRPr="008861AF" w:rsidRDefault="003A0AB2" w:rsidP="007B6BE1">
      <w:pPr>
        <w:tabs>
          <w:tab w:val="left" w:pos="5509"/>
        </w:tabs>
        <w:spacing w:line="276" w:lineRule="auto"/>
        <w:jc w:val="center"/>
        <w:rPr>
          <w:rFonts w:ascii="Times New Roman" w:hAnsi="Times New Roman"/>
          <w:b/>
          <w:sz w:val="24"/>
          <w:szCs w:val="24"/>
        </w:rPr>
      </w:pPr>
      <w:r w:rsidRPr="008861AF">
        <w:rPr>
          <w:rFonts w:ascii="Times New Roman" w:hAnsi="Times New Roman"/>
          <w:b/>
          <w:sz w:val="24"/>
          <w:szCs w:val="24"/>
        </w:rPr>
        <w:t>г.</w:t>
      </w:r>
      <w:r w:rsidR="00D8497F" w:rsidRPr="008861AF">
        <w:rPr>
          <w:rFonts w:ascii="Times New Roman" w:hAnsi="Times New Roman"/>
          <w:b/>
          <w:sz w:val="24"/>
          <w:szCs w:val="24"/>
        </w:rPr>
        <w:t xml:space="preserve"> </w:t>
      </w:r>
      <w:r w:rsidRPr="008861AF">
        <w:rPr>
          <w:rFonts w:ascii="Times New Roman" w:hAnsi="Times New Roman"/>
          <w:b/>
          <w:sz w:val="24"/>
          <w:szCs w:val="24"/>
        </w:rPr>
        <w:t>Актобе, 20</w:t>
      </w:r>
      <w:r w:rsidR="007C19D5">
        <w:rPr>
          <w:rFonts w:ascii="Times New Roman" w:hAnsi="Times New Roman"/>
          <w:b/>
          <w:sz w:val="24"/>
          <w:szCs w:val="24"/>
        </w:rPr>
        <w:t>2</w:t>
      </w:r>
      <w:r w:rsidR="001776A5">
        <w:rPr>
          <w:rFonts w:ascii="Times New Roman" w:hAnsi="Times New Roman"/>
          <w:b/>
          <w:sz w:val="24"/>
          <w:szCs w:val="24"/>
        </w:rPr>
        <w:t>4</w:t>
      </w:r>
      <w:r w:rsidRPr="008861AF">
        <w:rPr>
          <w:rFonts w:ascii="Times New Roman" w:hAnsi="Times New Roman"/>
          <w:b/>
          <w:sz w:val="24"/>
          <w:szCs w:val="24"/>
        </w:rPr>
        <w:t>г.</w:t>
      </w:r>
    </w:p>
    <w:p w:rsidR="00377322" w:rsidRPr="008861AF" w:rsidRDefault="00377322" w:rsidP="008861AF">
      <w:pPr>
        <w:tabs>
          <w:tab w:val="left" w:pos="2865"/>
        </w:tabs>
        <w:spacing w:after="120" w:line="276" w:lineRule="auto"/>
        <w:rPr>
          <w:rFonts w:ascii="Times New Roman" w:hAnsi="Times New Roman"/>
          <w:b/>
          <w:sz w:val="24"/>
          <w:szCs w:val="24"/>
        </w:rPr>
      </w:pPr>
    </w:p>
    <w:p w:rsidR="001776A5" w:rsidRDefault="001776A5" w:rsidP="008861AF">
      <w:pPr>
        <w:tabs>
          <w:tab w:val="left" w:pos="2865"/>
        </w:tabs>
        <w:spacing w:after="120" w:line="276" w:lineRule="auto"/>
        <w:jc w:val="center"/>
        <w:rPr>
          <w:rFonts w:ascii="Times New Roman" w:hAnsi="Times New Roman"/>
          <w:b/>
          <w:sz w:val="24"/>
          <w:szCs w:val="24"/>
        </w:rPr>
        <w:sectPr w:rsidR="001776A5">
          <w:headerReference w:type="default" r:id="rId7"/>
          <w:pgSz w:w="11910" w:h="16840"/>
          <w:pgMar w:top="920" w:right="480" w:bottom="280" w:left="1480" w:header="607" w:footer="0" w:gutter="0"/>
          <w:cols w:space="720"/>
        </w:sectPr>
      </w:pPr>
    </w:p>
    <w:p w:rsidR="003A0AB2" w:rsidRPr="008861AF" w:rsidRDefault="003A0AB2" w:rsidP="008861AF">
      <w:pPr>
        <w:tabs>
          <w:tab w:val="left" w:pos="2865"/>
        </w:tabs>
        <w:spacing w:after="120" w:line="276" w:lineRule="auto"/>
        <w:jc w:val="center"/>
        <w:rPr>
          <w:rFonts w:ascii="Times New Roman" w:hAnsi="Times New Roman"/>
          <w:b/>
          <w:sz w:val="24"/>
          <w:szCs w:val="24"/>
        </w:rPr>
      </w:pPr>
      <w:r w:rsidRPr="008861AF">
        <w:rPr>
          <w:rFonts w:ascii="Times New Roman" w:hAnsi="Times New Roman"/>
          <w:b/>
          <w:sz w:val="24"/>
          <w:szCs w:val="24"/>
        </w:rPr>
        <w:lastRenderedPageBreak/>
        <w:t>Список исполнителей</w:t>
      </w:r>
    </w:p>
    <w:p w:rsidR="003A0AB2" w:rsidRPr="008861AF" w:rsidRDefault="003A0AB2" w:rsidP="008861AF">
      <w:pPr>
        <w:tabs>
          <w:tab w:val="left" w:pos="2865"/>
        </w:tabs>
        <w:spacing w:after="120" w:line="276" w:lineRule="auto"/>
        <w:jc w:val="center"/>
        <w:rPr>
          <w:rFonts w:ascii="Times New Roman" w:hAnsi="Times New Roman"/>
          <w:b/>
          <w:i/>
          <w:sz w:val="24"/>
          <w:szCs w:val="24"/>
        </w:rPr>
      </w:pPr>
    </w:p>
    <w:tbl>
      <w:tblPr>
        <w:tblW w:w="93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3543"/>
        <w:gridCol w:w="3240"/>
      </w:tblGrid>
      <w:tr w:rsidR="00EB0660" w:rsidRPr="008861AF" w:rsidTr="001E21C4">
        <w:tc>
          <w:tcPr>
            <w:tcW w:w="2552" w:type="dxa"/>
          </w:tcPr>
          <w:p w:rsidR="00EB0660" w:rsidRPr="008861AF" w:rsidRDefault="00EB0660" w:rsidP="001E21C4">
            <w:pPr>
              <w:spacing w:before="60" w:after="60"/>
              <w:jc w:val="center"/>
              <w:rPr>
                <w:rFonts w:ascii="Times New Roman" w:hAnsi="Times New Roman"/>
                <w:b/>
                <w:sz w:val="24"/>
                <w:szCs w:val="24"/>
              </w:rPr>
            </w:pPr>
            <w:r w:rsidRPr="008861AF">
              <w:rPr>
                <w:rFonts w:ascii="Times New Roman" w:hAnsi="Times New Roman"/>
                <w:b/>
                <w:sz w:val="24"/>
                <w:szCs w:val="24"/>
              </w:rPr>
              <w:t>Исполнитель</w:t>
            </w:r>
          </w:p>
        </w:tc>
        <w:tc>
          <w:tcPr>
            <w:tcW w:w="3543" w:type="dxa"/>
          </w:tcPr>
          <w:p w:rsidR="00EB0660" w:rsidRPr="008861AF" w:rsidRDefault="00EB0660" w:rsidP="001E21C4">
            <w:pPr>
              <w:spacing w:before="60" w:after="60"/>
              <w:jc w:val="center"/>
              <w:rPr>
                <w:rFonts w:ascii="Times New Roman" w:hAnsi="Times New Roman"/>
                <w:b/>
                <w:sz w:val="24"/>
                <w:szCs w:val="24"/>
              </w:rPr>
            </w:pPr>
            <w:r w:rsidRPr="008861AF">
              <w:rPr>
                <w:rFonts w:ascii="Times New Roman" w:hAnsi="Times New Roman"/>
                <w:b/>
                <w:sz w:val="24"/>
                <w:szCs w:val="24"/>
              </w:rPr>
              <w:t>Должность</w:t>
            </w:r>
          </w:p>
        </w:tc>
        <w:tc>
          <w:tcPr>
            <w:tcW w:w="3240" w:type="dxa"/>
          </w:tcPr>
          <w:p w:rsidR="00EB0660" w:rsidRPr="008861AF" w:rsidRDefault="00EB0660" w:rsidP="001E21C4">
            <w:pPr>
              <w:spacing w:before="60" w:after="60"/>
              <w:jc w:val="center"/>
              <w:rPr>
                <w:rFonts w:ascii="Times New Roman" w:hAnsi="Times New Roman"/>
                <w:b/>
                <w:sz w:val="24"/>
                <w:szCs w:val="24"/>
              </w:rPr>
            </w:pPr>
            <w:r w:rsidRPr="008861AF">
              <w:rPr>
                <w:rFonts w:ascii="Times New Roman" w:hAnsi="Times New Roman"/>
                <w:b/>
                <w:sz w:val="24"/>
                <w:szCs w:val="24"/>
              </w:rPr>
              <w:t>Выполненный объем работ</w:t>
            </w:r>
          </w:p>
        </w:tc>
      </w:tr>
      <w:tr w:rsidR="00EB0660" w:rsidRPr="008861AF" w:rsidTr="001E21C4">
        <w:trPr>
          <w:trHeight w:val="357"/>
        </w:trPr>
        <w:tc>
          <w:tcPr>
            <w:tcW w:w="2552" w:type="dxa"/>
          </w:tcPr>
          <w:p w:rsidR="00EB0660" w:rsidRPr="008861AF" w:rsidRDefault="00306F85" w:rsidP="001E21C4">
            <w:pPr>
              <w:spacing w:before="60" w:after="60"/>
              <w:jc w:val="center"/>
              <w:rPr>
                <w:rFonts w:ascii="Times New Roman" w:hAnsi="Times New Roman"/>
                <w:sz w:val="24"/>
                <w:szCs w:val="24"/>
              </w:rPr>
            </w:pPr>
            <w:r>
              <w:rPr>
                <w:rFonts w:ascii="Times New Roman" w:hAnsi="Times New Roman"/>
                <w:sz w:val="24"/>
                <w:szCs w:val="24"/>
              </w:rPr>
              <w:t>Ескайыров С. Г.</w:t>
            </w:r>
          </w:p>
        </w:tc>
        <w:tc>
          <w:tcPr>
            <w:tcW w:w="3543" w:type="dxa"/>
          </w:tcPr>
          <w:p w:rsidR="00EB0660" w:rsidRPr="008861AF" w:rsidRDefault="00306F85" w:rsidP="001E21C4">
            <w:pPr>
              <w:spacing w:before="60" w:after="60"/>
              <w:jc w:val="center"/>
              <w:rPr>
                <w:rFonts w:ascii="Times New Roman" w:hAnsi="Times New Roman"/>
                <w:sz w:val="24"/>
                <w:szCs w:val="24"/>
              </w:rPr>
            </w:pPr>
            <w:r>
              <w:rPr>
                <w:rFonts w:ascii="Times New Roman" w:hAnsi="Times New Roman"/>
                <w:sz w:val="24"/>
                <w:szCs w:val="24"/>
              </w:rPr>
              <w:t>Директор</w:t>
            </w:r>
            <w:r w:rsidR="003C27FC">
              <w:rPr>
                <w:rFonts w:ascii="Times New Roman" w:hAnsi="Times New Roman"/>
                <w:sz w:val="24"/>
                <w:szCs w:val="24"/>
              </w:rPr>
              <w:t xml:space="preserve"> </w:t>
            </w:r>
          </w:p>
        </w:tc>
        <w:tc>
          <w:tcPr>
            <w:tcW w:w="3240" w:type="dxa"/>
          </w:tcPr>
          <w:p w:rsidR="00EB0660" w:rsidRPr="008861AF" w:rsidRDefault="00EB0660" w:rsidP="001E21C4">
            <w:pPr>
              <w:spacing w:before="60" w:after="60"/>
              <w:jc w:val="center"/>
              <w:rPr>
                <w:rFonts w:ascii="Times New Roman" w:hAnsi="Times New Roman"/>
                <w:sz w:val="24"/>
                <w:szCs w:val="24"/>
              </w:rPr>
            </w:pPr>
            <w:r w:rsidRPr="008861AF">
              <w:rPr>
                <w:rFonts w:ascii="Times New Roman" w:hAnsi="Times New Roman"/>
                <w:sz w:val="24"/>
                <w:szCs w:val="24"/>
              </w:rPr>
              <w:t>Ответственный исполнитель</w:t>
            </w:r>
          </w:p>
        </w:tc>
      </w:tr>
    </w:tbl>
    <w:p w:rsidR="003A0AB2" w:rsidRPr="008861AF" w:rsidRDefault="003A0AB2" w:rsidP="008861AF">
      <w:pPr>
        <w:spacing w:after="120" w:line="276" w:lineRule="auto"/>
        <w:jc w:val="center"/>
        <w:rPr>
          <w:rFonts w:ascii="Times New Roman" w:hAnsi="Times New Roman"/>
          <w:sz w:val="24"/>
          <w:szCs w:val="24"/>
        </w:rPr>
      </w:pPr>
    </w:p>
    <w:p w:rsidR="003A0AB2" w:rsidRPr="008861AF" w:rsidRDefault="003A0AB2" w:rsidP="008861AF">
      <w:pPr>
        <w:spacing w:after="120" w:line="276" w:lineRule="auto"/>
        <w:jc w:val="center"/>
        <w:rPr>
          <w:rFonts w:ascii="Times New Roman" w:hAnsi="Times New Roman"/>
          <w:sz w:val="24"/>
          <w:szCs w:val="24"/>
        </w:rPr>
      </w:pPr>
    </w:p>
    <w:p w:rsidR="003A0AB2" w:rsidRPr="008861AF" w:rsidRDefault="003A0AB2" w:rsidP="008861AF">
      <w:pPr>
        <w:spacing w:after="120" w:line="276" w:lineRule="auto"/>
        <w:jc w:val="center"/>
        <w:rPr>
          <w:rFonts w:ascii="Times New Roman" w:hAnsi="Times New Roman"/>
          <w:sz w:val="24"/>
          <w:szCs w:val="24"/>
        </w:rPr>
      </w:pPr>
    </w:p>
    <w:p w:rsidR="003A0AB2" w:rsidRPr="008861AF" w:rsidRDefault="003A0AB2" w:rsidP="008861AF">
      <w:pPr>
        <w:spacing w:after="120" w:line="276" w:lineRule="auto"/>
        <w:jc w:val="center"/>
        <w:rPr>
          <w:rFonts w:ascii="Times New Roman" w:hAnsi="Times New Roman"/>
          <w:sz w:val="24"/>
          <w:szCs w:val="24"/>
        </w:rPr>
      </w:pPr>
    </w:p>
    <w:p w:rsidR="003A0AB2" w:rsidRPr="008861AF" w:rsidRDefault="003A0AB2" w:rsidP="008861AF">
      <w:pPr>
        <w:spacing w:after="120" w:line="276" w:lineRule="auto"/>
        <w:jc w:val="center"/>
        <w:rPr>
          <w:rFonts w:ascii="Times New Roman" w:hAnsi="Times New Roman"/>
          <w:sz w:val="24"/>
          <w:szCs w:val="24"/>
        </w:rPr>
      </w:pPr>
    </w:p>
    <w:p w:rsidR="003A0AB2" w:rsidRPr="008861AF" w:rsidRDefault="003A0AB2" w:rsidP="008861AF">
      <w:pPr>
        <w:spacing w:after="120" w:line="276" w:lineRule="auto"/>
        <w:jc w:val="center"/>
        <w:rPr>
          <w:rFonts w:ascii="Times New Roman" w:hAnsi="Times New Roman"/>
          <w:sz w:val="24"/>
          <w:szCs w:val="24"/>
        </w:rPr>
      </w:pPr>
    </w:p>
    <w:p w:rsidR="00780029" w:rsidRPr="008861AF" w:rsidRDefault="00780029" w:rsidP="008861AF">
      <w:pPr>
        <w:spacing w:after="120" w:line="276" w:lineRule="auto"/>
        <w:jc w:val="center"/>
        <w:rPr>
          <w:rFonts w:ascii="Times New Roman" w:hAnsi="Times New Roman"/>
          <w:sz w:val="24"/>
          <w:szCs w:val="24"/>
        </w:rPr>
      </w:pPr>
    </w:p>
    <w:p w:rsidR="00780029" w:rsidRPr="008861AF" w:rsidRDefault="00780029" w:rsidP="008861AF">
      <w:pPr>
        <w:spacing w:after="120" w:line="276" w:lineRule="auto"/>
        <w:jc w:val="center"/>
        <w:rPr>
          <w:rFonts w:ascii="Times New Roman" w:hAnsi="Times New Roman"/>
          <w:sz w:val="24"/>
          <w:szCs w:val="24"/>
        </w:rPr>
      </w:pPr>
    </w:p>
    <w:p w:rsidR="00780029" w:rsidRPr="008861AF" w:rsidRDefault="00780029" w:rsidP="008861AF">
      <w:pPr>
        <w:spacing w:after="120" w:line="276" w:lineRule="auto"/>
        <w:jc w:val="center"/>
        <w:rPr>
          <w:rFonts w:ascii="Times New Roman" w:hAnsi="Times New Roman"/>
          <w:b/>
          <w:sz w:val="24"/>
          <w:szCs w:val="24"/>
        </w:rPr>
      </w:pPr>
      <w:bookmarkStart w:id="0" w:name="_Toc133301191"/>
    </w:p>
    <w:p w:rsidR="00477E9F" w:rsidRPr="008861AF" w:rsidRDefault="00477E9F" w:rsidP="008861AF">
      <w:pPr>
        <w:spacing w:after="120" w:line="276" w:lineRule="auto"/>
        <w:jc w:val="center"/>
        <w:rPr>
          <w:rFonts w:ascii="Times New Roman" w:hAnsi="Times New Roman"/>
          <w:b/>
          <w:sz w:val="24"/>
          <w:szCs w:val="24"/>
        </w:rPr>
      </w:pPr>
    </w:p>
    <w:p w:rsidR="00D455EC" w:rsidRPr="008861AF" w:rsidRDefault="00D455EC" w:rsidP="008861AF">
      <w:pPr>
        <w:spacing w:after="120" w:line="276" w:lineRule="auto"/>
        <w:jc w:val="center"/>
        <w:rPr>
          <w:rFonts w:ascii="Times New Roman" w:hAnsi="Times New Roman"/>
          <w:b/>
          <w:sz w:val="24"/>
          <w:szCs w:val="24"/>
        </w:rPr>
      </w:pPr>
    </w:p>
    <w:p w:rsidR="00D455EC" w:rsidRPr="008861AF" w:rsidRDefault="00D455EC" w:rsidP="008861AF">
      <w:pPr>
        <w:spacing w:after="120" w:line="276" w:lineRule="auto"/>
        <w:jc w:val="center"/>
        <w:rPr>
          <w:rFonts w:ascii="Times New Roman" w:hAnsi="Times New Roman"/>
          <w:b/>
          <w:sz w:val="24"/>
          <w:szCs w:val="24"/>
        </w:rPr>
      </w:pPr>
    </w:p>
    <w:p w:rsidR="00D455EC" w:rsidRPr="008861AF" w:rsidRDefault="00D455EC" w:rsidP="008861AF">
      <w:pPr>
        <w:spacing w:after="120" w:line="276" w:lineRule="auto"/>
        <w:jc w:val="center"/>
        <w:rPr>
          <w:rFonts w:ascii="Times New Roman" w:hAnsi="Times New Roman"/>
          <w:b/>
          <w:sz w:val="24"/>
          <w:szCs w:val="24"/>
        </w:rPr>
      </w:pPr>
    </w:p>
    <w:p w:rsidR="004D039D" w:rsidRPr="008861AF" w:rsidRDefault="004D039D" w:rsidP="008861AF">
      <w:pPr>
        <w:spacing w:after="120" w:line="276" w:lineRule="auto"/>
        <w:jc w:val="center"/>
        <w:rPr>
          <w:rFonts w:ascii="Times New Roman" w:hAnsi="Times New Roman"/>
          <w:b/>
          <w:sz w:val="24"/>
          <w:szCs w:val="24"/>
        </w:rPr>
      </w:pPr>
    </w:p>
    <w:p w:rsidR="00B83307" w:rsidRPr="008861AF" w:rsidRDefault="00B83307" w:rsidP="008861AF">
      <w:pPr>
        <w:spacing w:after="120" w:line="276" w:lineRule="auto"/>
        <w:jc w:val="center"/>
        <w:rPr>
          <w:rFonts w:ascii="Times New Roman" w:hAnsi="Times New Roman"/>
          <w:b/>
          <w:sz w:val="24"/>
          <w:szCs w:val="24"/>
        </w:rPr>
      </w:pPr>
    </w:p>
    <w:p w:rsidR="00EB0660" w:rsidRPr="008861AF" w:rsidRDefault="00EB0660" w:rsidP="008861AF">
      <w:pPr>
        <w:spacing w:after="120" w:line="276" w:lineRule="auto"/>
        <w:jc w:val="center"/>
        <w:rPr>
          <w:rFonts w:ascii="Times New Roman" w:hAnsi="Times New Roman"/>
          <w:b/>
          <w:sz w:val="24"/>
          <w:szCs w:val="24"/>
        </w:rPr>
      </w:pPr>
    </w:p>
    <w:p w:rsidR="00621442" w:rsidRPr="008861AF" w:rsidRDefault="00621442" w:rsidP="008861AF">
      <w:pPr>
        <w:spacing w:after="120" w:line="276" w:lineRule="auto"/>
        <w:jc w:val="center"/>
        <w:rPr>
          <w:rFonts w:ascii="Times New Roman" w:hAnsi="Times New Roman"/>
          <w:b/>
          <w:sz w:val="24"/>
          <w:szCs w:val="24"/>
        </w:rPr>
      </w:pPr>
    </w:p>
    <w:p w:rsidR="00785F33" w:rsidRPr="008861AF" w:rsidRDefault="00785F33" w:rsidP="008861AF">
      <w:pPr>
        <w:spacing w:after="120" w:line="276" w:lineRule="auto"/>
        <w:jc w:val="center"/>
        <w:rPr>
          <w:rFonts w:ascii="Times New Roman" w:hAnsi="Times New Roman"/>
          <w:b/>
          <w:sz w:val="24"/>
          <w:szCs w:val="24"/>
        </w:rPr>
      </w:pPr>
    </w:p>
    <w:p w:rsidR="00785F33" w:rsidRDefault="00785F33" w:rsidP="008861AF">
      <w:pPr>
        <w:spacing w:after="120"/>
        <w:jc w:val="center"/>
        <w:rPr>
          <w:rFonts w:ascii="Times New Roman" w:hAnsi="Times New Roman"/>
          <w:b/>
          <w:sz w:val="24"/>
          <w:szCs w:val="24"/>
        </w:rPr>
      </w:pPr>
    </w:p>
    <w:p w:rsidR="001E21C4" w:rsidRDefault="001E21C4" w:rsidP="008861AF">
      <w:pPr>
        <w:spacing w:after="120"/>
        <w:jc w:val="center"/>
        <w:rPr>
          <w:rFonts w:ascii="Times New Roman" w:hAnsi="Times New Roman"/>
          <w:b/>
          <w:sz w:val="24"/>
          <w:szCs w:val="24"/>
        </w:rPr>
      </w:pPr>
    </w:p>
    <w:p w:rsidR="001E21C4" w:rsidRDefault="001E21C4" w:rsidP="008861AF">
      <w:pPr>
        <w:spacing w:after="120"/>
        <w:jc w:val="center"/>
        <w:rPr>
          <w:rFonts w:ascii="Times New Roman" w:hAnsi="Times New Roman"/>
          <w:b/>
          <w:sz w:val="24"/>
          <w:szCs w:val="24"/>
        </w:rPr>
      </w:pPr>
    </w:p>
    <w:p w:rsidR="007B6BE1" w:rsidRDefault="007B6BE1" w:rsidP="008861AF">
      <w:pPr>
        <w:spacing w:after="120"/>
        <w:jc w:val="center"/>
        <w:rPr>
          <w:rFonts w:ascii="Times New Roman" w:hAnsi="Times New Roman"/>
          <w:b/>
          <w:sz w:val="24"/>
          <w:szCs w:val="24"/>
        </w:rPr>
      </w:pPr>
    </w:p>
    <w:p w:rsidR="001E21C4" w:rsidRDefault="001E21C4" w:rsidP="008861AF">
      <w:pPr>
        <w:spacing w:after="120"/>
        <w:jc w:val="center"/>
        <w:rPr>
          <w:rFonts w:ascii="Times New Roman" w:hAnsi="Times New Roman"/>
          <w:b/>
          <w:sz w:val="24"/>
          <w:szCs w:val="24"/>
        </w:rPr>
      </w:pPr>
    </w:p>
    <w:p w:rsidR="001E21C4" w:rsidRPr="008861AF" w:rsidRDefault="001E21C4" w:rsidP="008861AF">
      <w:pPr>
        <w:spacing w:after="120" w:line="276" w:lineRule="auto"/>
        <w:jc w:val="center"/>
        <w:rPr>
          <w:rFonts w:ascii="Times New Roman" w:hAnsi="Times New Roman"/>
          <w:b/>
          <w:sz w:val="24"/>
          <w:szCs w:val="24"/>
        </w:rPr>
      </w:pPr>
    </w:p>
    <w:p w:rsidR="004A43BA" w:rsidRDefault="004A43BA" w:rsidP="008861AF">
      <w:pPr>
        <w:spacing w:after="120" w:line="276" w:lineRule="auto"/>
        <w:jc w:val="center"/>
        <w:rPr>
          <w:rFonts w:ascii="Times New Roman" w:hAnsi="Times New Roman"/>
          <w:b/>
          <w:sz w:val="24"/>
          <w:szCs w:val="24"/>
        </w:rPr>
      </w:pPr>
    </w:p>
    <w:p w:rsidR="00347EF2" w:rsidRPr="008861AF" w:rsidRDefault="003C27FC" w:rsidP="008861AF">
      <w:pPr>
        <w:spacing w:after="120" w:line="276" w:lineRule="auto"/>
        <w:jc w:val="center"/>
        <w:rPr>
          <w:rFonts w:ascii="Times New Roman" w:hAnsi="Times New Roman"/>
          <w:b/>
          <w:sz w:val="24"/>
          <w:szCs w:val="24"/>
        </w:rPr>
      </w:pPr>
      <w:r>
        <w:rPr>
          <w:rFonts w:ascii="Times New Roman" w:hAnsi="Times New Roman"/>
          <w:b/>
          <w:sz w:val="24"/>
          <w:szCs w:val="24"/>
        </w:rPr>
        <w:br w:type="page"/>
      </w:r>
      <w:r w:rsidR="00347EF2" w:rsidRPr="008861AF">
        <w:rPr>
          <w:rFonts w:ascii="Times New Roman" w:hAnsi="Times New Roman"/>
          <w:b/>
          <w:sz w:val="24"/>
          <w:szCs w:val="24"/>
        </w:rPr>
        <w:lastRenderedPageBreak/>
        <w:t>СОДЕРЖАНИЕ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tblPr>
      <w:tblGrid>
        <w:gridCol w:w="8896"/>
        <w:gridCol w:w="674"/>
      </w:tblGrid>
      <w:tr w:rsidR="004A43BA" w:rsidRPr="00702842" w:rsidTr="00710FD8">
        <w:trPr>
          <w:trHeight w:val="201"/>
          <w:jc w:val="center"/>
        </w:trPr>
        <w:tc>
          <w:tcPr>
            <w:tcW w:w="8896" w:type="dxa"/>
            <w:shd w:val="clear" w:color="auto" w:fill="FFFFFF"/>
          </w:tcPr>
          <w:p w:rsidR="004A43BA" w:rsidRPr="00702842" w:rsidRDefault="00286306" w:rsidP="00710FD8">
            <w:pPr>
              <w:pStyle w:val="3"/>
              <w:spacing w:before="0"/>
              <w:rPr>
                <w:rFonts w:ascii="Times New Roman" w:hAnsi="Times New Roman"/>
                <w:b w:val="0"/>
                <w:bCs w:val="0"/>
                <w:caps/>
                <w:color w:val="auto"/>
                <w:sz w:val="24"/>
                <w:szCs w:val="24"/>
              </w:rPr>
            </w:pPr>
            <w:hyperlink w:anchor="аннотация" w:history="1">
              <w:r w:rsidR="004A43BA" w:rsidRPr="00702842">
                <w:rPr>
                  <w:rStyle w:val="ae"/>
                  <w:rFonts w:ascii="Times New Roman" w:hAnsi="Times New Roman"/>
                  <w:b w:val="0"/>
                  <w:bCs w:val="0"/>
                  <w:color w:val="auto"/>
                  <w:sz w:val="24"/>
                  <w:szCs w:val="24"/>
                  <w:u w:val="none"/>
                </w:rPr>
                <w:t>АННОТАЦИЯ</w:t>
              </w:r>
            </w:hyperlink>
          </w:p>
        </w:tc>
        <w:tc>
          <w:tcPr>
            <w:tcW w:w="674" w:type="dxa"/>
            <w:shd w:val="clear" w:color="auto" w:fill="F5F8EE"/>
          </w:tcPr>
          <w:p w:rsidR="004A43BA" w:rsidRPr="00702842" w:rsidRDefault="004A43BA" w:rsidP="00710FD8">
            <w:pPr>
              <w:jc w:val="center"/>
              <w:rPr>
                <w:rFonts w:ascii="Times New Roman" w:hAnsi="Times New Roman"/>
                <w:bCs/>
                <w:sz w:val="24"/>
                <w:szCs w:val="24"/>
              </w:rPr>
            </w:pPr>
            <w:r w:rsidRPr="00702842">
              <w:rPr>
                <w:rFonts w:ascii="Times New Roman" w:hAnsi="Times New Roman"/>
                <w:bCs/>
                <w:sz w:val="24"/>
                <w:szCs w:val="24"/>
              </w:rPr>
              <w:t>4</w:t>
            </w:r>
          </w:p>
        </w:tc>
      </w:tr>
      <w:bookmarkStart w:id="1" w:name="_ВВЕДЕНИЕ"/>
      <w:bookmarkEnd w:id="1"/>
      <w:tr w:rsidR="004A43BA" w:rsidRPr="00702842" w:rsidTr="00710FD8">
        <w:trPr>
          <w:trHeight w:val="201"/>
          <w:jc w:val="center"/>
        </w:trPr>
        <w:tc>
          <w:tcPr>
            <w:tcW w:w="8896" w:type="dxa"/>
            <w:shd w:val="clear" w:color="auto" w:fill="FFFFFF"/>
          </w:tcPr>
          <w:p w:rsidR="004A43BA" w:rsidRPr="00702842" w:rsidRDefault="00286306" w:rsidP="00710FD8">
            <w:pPr>
              <w:pStyle w:val="3"/>
              <w:spacing w:before="0"/>
              <w:rPr>
                <w:rFonts w:ascii="Times New Roman" w:hAnsi="Times New Roman"/>
                <w:b w:val="0"/>
                <w:bCs w:val="0"/>
                <w:caps/>
                <w:color w:val="auto"/>
                <w:sz w:val="24"/>
                <w:szCs w:val="24"/>
              </w:rPr>
            </w:pPr>
            <w:r w:rsidRPr="00702842">
              <w:rPr>
                <w:rFonts w:ascii="Times New Roman" w:hAnsi="Times New Roman"/>
                <w:b w:val="0"/>
                <w:bCs w:val="0"/>
                <w:caps/>
                <w:color w:val="auto"/>
                <w:sz w:val="24"/>
                <w:szCs w:val="24"/>
              </w:rPr>
              <w:fldChar w:fldCharType="begin"/>
            </w:r>
            <w:r w:rsidR="004A43BA" w:rsidRPr="00702842">
              <w:rPr>
                <w:rFonts w:ascii="Times New Roman" w:hAnsi="Times New Roman"/>
                <w:b w:val="0"/>
                <w:bCs w:val="0"/>
                <w:caps/>
                <w:color w:val="auto"/>
                <w:sz w:val="24"/>
                <w:szCs w:val="24"/>
              </w:rPr>
              <w:instrText>HYPERLINK  \l "введение"</w:instrText>
            </w:r>
            <w:r w:rsidRPr="00702842">
              <w:rPr>
                <w:rFonts w:ascii="Times New Roman" w:hAnsi="Times New Roman"/>
                <w:b w:val="0"/>
                <w:bCs w:val="0"/>
                <w:caps/>
                <w:color w:val="auto"/>
                <w:sz w:val="24"/>
                <w:szCs w:val="24"/>
              </w:rPr>
              <w:fldChar w:fldCharType="separate"/>
            </w:r>
            <w:r w:rsidR="004A43BA" w:rsidRPr="00702842">
              <w:rPr>
                <w:rStyle w:val="ae"/>
                <w:rFonts w:ascii="Times New Roman" w:hAnsi="Times New Roman"/>
                <w:b w:val="0"/>
                <w:bCs w:val="0"/>
                <w:color w:val="auto"/>
                <w:sz w:val="24"/>
                <w:szCs w:val="24"/>
                <w:u w:val="none"/>
              </w:rPr>
              <w:t>ВВЕДЕНИЕ</w:t>
            </w:r>
            <w:r w:rsidRPr="00702842">
              <w:rPr>
                <w:rFonts w:ascii="Times New Roman" w:hAnsi="Times New Roman"/>
                <w:b w:val="0"/>
                <w:bCs w:val="0"/>
                <w:caps/>
                <w:color w:val="auto"/>
                <w:sz w:val="24"/>
                <w:szCs w:val="24"/>
              </w:rPr>
              <w:fldChar w:fldCharType="end"/>
            </w:r>
          </w:p>
        </w:tc>
        <w:tc>
          <w:tcPr>
            <w:tcW w:w="674" w:type="dxa"/>
            <w:shd w:val="clear" w:color="auto" w:fill="F5F8EE"/>
          </w:tcPr>
          <w:p w:rsidR="004A43BA" w:rsidRPr="00702842" w:rsidRDefault="004A43BA" w:rsidP="00710FD8">
            <w:pPr>
              <w:jc w:val="center"/>
              <w:rPr>
                <w:rFonts w:ascii="Times New Roman" w:hAnsi="Times New Roman"/>
                <w:bCs/>
                <w:sz w:val="24"/>
                <w:szCs w:val="24"/>
              </w:rPr>
            </w:pPr>
            <w:r w:rsidRPr="00702842">
              <w:rPr>
                <w:rFonts w:ascii="Times New Roman" w:hAnsi="Times New Roman"/>
                <w:bCs/>
                <w:sz w:val="24"/>
                <w:szCs w:val="24"/>
              </w:rPr>
              <w:t>5</w:t>
            </w:r>
          </w:p>
        </w:tc>
      </w:tr>
      <w:tr w:rsidR="004A43BA" w:rsidRPr="00702842" w:rsidTr="00710FD8">
        <w:trPr>
          <w:jc w:val="center"/>
        </w:trPr>
        <w:tc>
          <w:tcPr>
            <w:tcW w:w="8896" w:type="dxa"/>
            <w:shd w:val="clear" w:color="auto" w:fill="FFFFFF"/>
          </w:tcPr>
          <w:p w:rsidR="004A43BA" w:rsidRPr="00702842" w:rsidRDefault="004A43BA" w:rsidP="00710FD8">
            <w:pPr>
              <w:jc w:val="both"/>
              <w:rPr>
                <w:rFonts w:ascii="Times New Roman" w:hAnsi="Times New Roman"/>
                <w:bCs/>
                <w:caps/>
                <w:sz w:val="24"/>
                <w:szCs w:val="24"/>
              </w:rPr>
            </w:pPr>
            <w:r w:rsidRPr="00702842">
              <w:rPr>
                <w:rFonts w:ascii="Times New Roman" w:hAnsi="Times New Roman"/>
                <w:bCs/>
                <w:sz w:val="24"/>
                <w:szCs w:val="24"/>
              </w:rPr>
              <w:t xml:space="preserve">1. </w:t>
            </w:r>
            <w:r w:rsidRPr="00702842">
              <w:rPr>
                <w:rFonts w:ascii="Times New Roman" w:eastAsia="Calibri" w:hAnsi="Times New Roman"/>
                <w:bCs/>
                <w:sz w:val="24"/>
                <w:szCs w:val="24"/>
              </w:rPr>
              <w:t>ОБЩИЕ СВЕДЕНИЯ О ПРЕДПРИЯТИИ</w:t>
            </w:r>
          </w:p>
        </w:tc>
        <w:tc>
          <w:tcPr>
            <w:tcW w:w="674" w:type="dxa"/>
            <w:shd w:val="clear" w:color="auto" w:fill="E6EED5"/>
          </w:tcPr>
          <w:p w:rsidR="004A43BA" w:rsidRPr="00702842" w:rsidRDefault="004A43BA" w:rsidP="00710FD8">
            <w:pPr>
              <w:jc w:val="center"/>
              <w:rPr>
                <w:rFonts w:ascii="Times New Roman" w:hAnsi="Times New Roman"/>
                <w:sz w:val="24"/>
                <w:szCs w:val="24"/>
              </w:rPr>
            </w:pPr>
            <w:r w:rsidRPr="00702842">
              <w:rPr>
                <w:rFonts w:ascii="Times New Roman" w:hAnsi="Times New Roman"/>
                <w:sz w:val="24"/>
                <w:szCs w:val="24"/>
              </w:rPr>
              <w:t>6</w:t>
            </w:r>
          </w:p>
        </w:tc>
      </w:tr>
      <w:tr w:rsidR="004A43BA" w:rsidRPr="00702842" w:rsidTr="00710FD8">
        <w:trPr>
          <w:jc w:val="center"/>
        </w:trPr>
        <w:tc>
          <w:tcPr>
            <w:tcW w:w="8896" w:type="dxa"/>
            <w:shd w:val="clear" w:color="auto" w:fill="FFFFFF"/>
          </w:tcPr>
          <w:p w:rsidR="004A43BA" w:rsidRPr="00702842" w:rsidRDefault="004A43BA" w:rsidP="00710FD8">
            <w:pPr>
              <w:jc w:val="both"/>
              <w:rPr>
                <w:rFonts w:ascii="Times New Roman" w:hAnsi="Times New Roman"/>
                <w:bCs/>
                <w:caps/>
                <w:sz w:val="24"/>
                <w:szCs w:val="24"/>
              </w:rPr>
            </w:pPr>
            <w:r w:rsidRPr="00702842">
              <w:rPr>
                <w:rFonts w:ascii="Times New Roman" w:hAnsi="Times New Roman"/>
                <w:bCs/>
                <w:sz w:val="24"/>
                <w:szCs w:val="24"/>
              </w:rPr>
              <w:t xml:space="preserve">2. </w:t>
            </w:r>
            <w:r w:rsidRPr="00702842">
              <w:rPr>
                <w:rFonts w:ascii="Times New Roman" w:eastAsia="Calibri" w:hAnsi="Times New Roman"/>
                <w:bCs/>
                <w:sz w:val="24"/>
                <w:szCs w:val="24"/>
              </w:rPr>
              <w:t>ХАРАКТЕРИСТИКА СОВРЕМЕННОГО</w:t>
            </w:r>
            <w:r w:rsidRPr="00702842">
              <w:rPr>
                <w:rFonts w:ascii="Times New Roman" w:hAnsi="Times New Roman"/>
                <w:bCs/>
                <w:caps/>
                <w:sz w:val="24"/>
                <w:szCs w:val="24"/>
              </w:rPr>
              <w:t xml:space="preserve"> СОСТОЯНИЯ РАЙОНА РАЗМЕЩЕНИЯ ПРЕДПРИЯТИЯ</w:t>
            </w:r>
          </w:p>
        </w:tc>
        <w:tc>
          <w:tcPr>
            <w:tcW w:w="674" w:type="dxa"/>
            <w:shd w:val="clear" w:color="auto" w:fill="E6EED5"/>
          </w:tcPr>
          <w:p w:rsidR="004A43BA" w:rsidRPr="00702842" w:rsidRDefault="004A43BA" w:rsidP="00710FD8">
            <w:pPr>
              <w:jc w:val="center"/>
              <w:rPr>
                <w:rFonts w:ascii="Times New Roman" w:hAnsi="Times New Roman"/>
                <w:sz w:val="24"/>
                <w:szCs w:val="24"/>
              </w:rPr>
            </w:pPr>
            <w:r w:rsidRPr="00702842">
              <w:rPr>
                <w:rFonts w:ascii="Times New Roman" w:hAnsi="Times New Roman"/>
                <w:sz w:val="24"/>
                <w:szCs w:val="24"/>
              </w:rPr>
              <w:t>9</w:t>
            </w:r>
          </w:p>
        </w:tc>
      </w:tr>
      <w:tr w:rsidR="004A43BA" w:rsidRPr="00702842" w:rsidTr="00710FD8">
        <w:trPr>
          <w:jc w:val="center"/>
        </w:trPr>
        <w:tc>
          <w:tcPr>
            <w:tcW w:w="8896" w:type="dxa"/>
            <w:shd w:val="clear" w:color="auto" w:fill="FFFFFF"/>
          </w:tcPr>
          <w:p w:rsidR="004A43BA" w:rsidRPr="00702842" w:rsidRDefault="004A43BA" w:rsidP="00710FD8">
            <w:pPr>
              <w:jc w:val="both"/>
              <w:rPr>
                <w:rFonts w:ascii="Times New Roman" w:hAnsi="Times New Roman"/>
                <w:bCs/>
                <w:sz w:val="24"/>
                <w:szCs w:val="24"/>
              </w:rPr>
            </w:pPr>
            <w:r>
              <w:rPr>
                <w:rFonts w:ascii="Times New Roman" w:hAnsi="Times New Roman"/>
                <w:bCs/>
                <w:sz w:val="24"/>
                <w:szCs w:val="24"/>
              </w:rPr>
              <w:t xml:space="preserve">2.1. </w:t>
            </w:r>
            <w:r w:rsidRPr="00702842">
              <w:rPr>
                <w:rFonts w:ascii="Times New Roman" w:hAnsi="Times New Roman"/>
                <w:bCs/>
                <w:sz w:val="24"/>
                <w:szCs w:val="24"/>
              </w:rPr>
              <w:t>Краткая характеристика природно-климатических условий района размещения предприятия</w:t>
            </w:r>
          </w:p>
        </w:tc>
        <w:tc>
          <w:tcPr>
            <w:tcW w:w="674" w:type="dxa"/>
            <w:shd w:val="clear" w:color="auto" w:fill="E6EED5"/>
          </w:tcPr>
          <w:p w:rsidR="004A43BA" w:rsidRPr="00702842" w:rsidRDefault="004A43BA" w:rsidP="00710FD8">
            <w:pPr>
              <w:jc w:val="center"/>
              <w:rPr>
                <w:rFonts w:ascii="Times New Roman" w:hAnsi="Times New Roman"/>
                <w:sz w:val="24"/>
                <w:szCs w:val="24"/>
              </w:rPr>
            </w:pPr>
            <w:r w:rsidRPr="00702842">
              <w:rPr>
                <w:rFonts w:ascii="Times New Roman" w:hAnsi="Times New Roman"/>
                <w:sz w:val="24"/>
                <w:szCs w:val="24"/>
              </w:rPr>
              <w:t>9</w:t>
            </w:r>
          </w:p>
        </w:tc>
      </w:tr>
      <w:tr w:rsidR="004A43BA" w:rsidRPr="00702842" w:rsidTr="00710FD8">
        <w:trPr>
          <w:jc w:val="center"/>
        </w:trPr>
        <w:tc>
          <w:tcPr>
            <w:tcW w:w="8896" w:type="dxa"/>
            <w:shd w:val="clear" w:color="auto" w:fill="FFFFFF"/>
          </w:tcPr>
          <w:p w:rsidR="004A43BA" w:rsidRPr="00702842" w:rsidRDefault="004A43BA" w:rsidP="00710FD8">
            <w:pPr>
              <w:jc w:val="both"/>
              <w:rPr>
                <w:rFonts w:ascii="Times New Roman" w:hAnsi="Times New Roman"/>
                <w:b/>
                <w:bCs/>
                <w:sz w:val="24"/>
                <w:szCs w:val="24"/>
              </w:rPr>
            </w:pPr>
            <w:r>
              <w:rPr>
                <w:rStyle w:val="s1"/>
                <w:b w:val="0"/>
                <w:sz w:val="24"/>
                <w:szCs w:val="24"/>
              </w:rPr>
              <w:t xml:space="preserve">2.2. </w:t>
            </w:r>
            <w:r w:rsidRPr="00702842">
              <w:rPr>
                <w:rStyle w:val="s1"/>
                <w:b w:val="0"/>
                <w:sz w:val="24"/>
                <w:szCs w:val="24"/>
              </w:rPr>
              <w:t>Характеристика современного состояния водного объекта (участка водного объекта)</w:t>
            </w:r>
          </w:p>
        </w:tc>
        <w:tc>
          <w:tcPr>
            <w:tcW w:w="674" w:type="dxa"/>
            <w:shd w:val="clear" w:color="auto" w:fill="E6EED5"/>
          </w:tcPr>
          <w:p w:rsidR="004A43BA" w:rsidRPr="00702842" w:rsidRDefault="004A43BA" w:rsidP="00710FD8">
            <w:pPr>
              <w:jc w:val="center"/>
              <w:rPr>
                <w:rFonts w:ascii="Times New Roman" w:hAnsi="Times New Roman"/>
                <w:sz w:val="24"/>
                <w:szCs w:val="24"/>
              </w:rPr>
            </w:pPr>
            <w:r>
              <w:rPr>
                <w:rFonts w:ascii="Times New Roman" w:hAnsi="Times New Roman"/>
                <w:sz w:val="24"/>
                <w:szCs w:val="24"/>
              </w:rPr>
              <w:t>10</w:t>
            </w:r>
          </w:p>
        </w:tc>
      </w:tr>
      <w:tr w:rsidR="004A43BA" w:rsidRPr="00702842" w:rsidTr="00710FD8">
        <w:trPr>
          <w:jc w:val="center"/>
        </w:trPr>
        <w:tc>
          <w:tcPr>
            <w:tcW w:w="8896" w:type="dxa"/>
            <w:shd w:val="clear" w:color="auto" w:fill="FFFFFF"/>
          </w:tcPr>
          <w:p w:rsidR="004A43BA" w:rsidRPr="00702842" w:rsidRDefault="004A43BA" w:rsidP="00710FD8">
            <w:pPr>
              <w:tabs>
                <w:tab w:val="left" w:pos="143"/>
              </w:tabs>
              <w:jc w:val="both"/>
              <w:rPr>
                <w:rFonts w:ascii="Times New Roman" w:hAnsi="Times New Roman"/>
                <w:bCs/>
                <w:caps/>
                <w:sz w:val="24"/>
                <w:szCs w:val="24"/>
              </w:rPr>
            </w:pPr>
            <w:r w:rsidRPr="00702842">
              <w:rPr>
                <w:rFonts w:ascii="Times New Roman" w:hAnsi="Times New Roman"/>
                <w:bCs/>
                <w:caps/>
                <w:sz w:val="24"/>
                <w:szCs w:val="24"/>
              </w:rPr>
              <w:t>3. Характеристика предприятия, как источника загрязнения водных объектов</w:t>
            </w:r>
          </w:p>
        </w:tc>
        <w:tc>
          <w:tcPr>
            <w:tcW w:w="674" w:type="dxa"/>
            <w:shd w:val="clear" w:color="auto" w:fill="E6EED5"/>
          </w:tcPr>
          <w:p w:rsidR="004A43BA" w:rsidRPr="00702842" w:rsidRDefault="004A43BA" w:rsidP="00710FD8">
            <w:pPr>
              <w:jc w:val="center"/>
              <w:rPr>
                <w:rFonts w:ascii="Times New Roman" w:hAnsi="Times New Roman"/>
                <w:sz w:val="24"/>
                <w:szCs w:val="24"/>
              </w:rPr>
            </w:pPr>
            <w:r w:rsidRPr="00702842">
              <w:rPr>
                <w:rFonts w:ascii="Times New Roman" w:hAnsi="Times New Roman"/>
                <w:sz w:val="24"/>
                <w:szCs w:val="24"/>
              </w:rPr>
              <w:t>1</w:t>
            </w:r>
            <w:r>
              <w:rPr>
                <w:rFonts w:ascii="Times New Roman" w:hAnsi="Times New Roman"/>
                <w:sz w:val="24"/>
                <w:szCs w:val="24"/>
              </w:rPr>
              <w:t>2</w:t>
            </w:r>
          </w:p>
        </w:tc>
      </w:tr>
      <w:tr w:rsidR="004A43BA" w:rsidRPr="00702842" w:rsidTr="00710FD8">
        <w:trPr>
          <w:jc w:val="center"/>
        </w:trPr>
        <w:tc>
          <w:tcPr>
            <w:tcW w:w="8896" w:type="dxa"/>
            <w:shd w:val="clear" w:color="auto" w:fill="FFFFFF"/>
          </w:tcPr>
          <w:p w:rsidR="004A43BA" w:rsidRPr="00702842" w:rsidRDefault="004A43BA" w:rsidP="00710FD8">
            <w:pPr>
              <w:pStyle w:val="5"/>
              <w:tabs>
                <w:tab w:val="left" w:pos="284"/>
              </w:tabs>
              <w:spacing w:before="0"/>
              <w:jc w:val="both"/>
              <w:rPr>
                <w:rFonts w:ascii="Times New Roman" w:hAnsi="Times New Roman"/>
                <w:iCs/>
                <w:caps/>
                <w:color w:val="auto"/>
                <w:sz w:val="24"/>
                <w:szCs w:val="24"/>
              </w:rPr>
            </w:pPr>
            <w:r>
              <w:rPr>
                <w:rFonts w:ascii="Times New Roman" w:hAnsi="Times New Roman"/>
                <w:iCs/>
                <w:caps/>
                <w:color w:val="auto"/>
                <w:sz w:val="24"/>
                <w:szCs w:val="24"/>
              </w:rPr>
              <w:t xml:space="preserve">4. </w:t>
            </w:r>
            <w:r w:rsidRPr="00702842">
              <w:rPr>
                <w:rFonts w:ascii="Times New Roman" w:hAnsi="Times New Roman"/>
                <w:iCs/>
                <w:caps/>
                <w:color w:val="auto"/>
                <w:sz w:val="24"/>
                <w:szCs w:val="24"/>
              </w:rPr>
              <w:t xml:space="preserve">Расчет </w:t>
            </w:r>
            <w:r w:rsidR="003C27FC">
              <w:rPr>
                <w:rFonts w:ascii="Times New Roman" w:hAnsi="Times New Roman"/>
                <w:iCs/>
                <w:caps/>
                <w:color w:val="auto"/>
                <w:sz w:val="24"/>
                <w:szCs w:val="24"/>
              </w:rPr>
              <w:t>НДС</w:t>
            </w:r>
          </w:p>
        </w:tc>
        <w:tc>
          <w:tcPr>
            <w:tcW w:w="674" w:type="dxa"/>
            <w:shd w:val="clear" w:color="auto" w:fill="E6EED5"/>
          </w:tcPr>
          <w:p w:rsidR="004A43BA" w:rsidRPr="00702842" w:rsidRDefault="004A43BA" w:rsidP="00710FD8">
            <w:pPr>
              <w:jc w:val="center"/>
              <w:rPr>
                <w:rFonts w:ascii="Times New Roman" w:hAnsi="Times New Roman"/>
                <w:sz w:val="24"/>
                <w:szCs w:val="24"/>
              </w:rPr>
            </w:pPr>
            <w:r>
              <w:rPr>
                <w:rFonts w:ascii="Times New Roman" w:hAnsi="Times New Roman"/>
                <w:sz w:val="24"/>
                <w:szCs w:val="24"/>
              </w:rPr>
              <w:t>15</w:t>
            </w:r>
          </w:p>
        </w:tc>
      </w:tr>
      <w:tr w:rsidR="004A43BA" w:rsidRPr="00702842" w:rsidTr="00710FD8">
        <w:trPr>
          <w:jc w:val="center"/>
        </w:trPr>
        <w:tc>
          <w:tcPr>
            <w:tcW w:w="8896" w:type="dxa"/>
            <w:shd w:val="clear" w:color="auto" w:fill="FFFFFF"/>
          </w:tcPr>
          <w:p w:rsidR="004A43BA" w:rsidRPr="00702842" w:rsidRDefault="004A43BA" w:rsidP="00710FD8">
            <w:pPr>
              <w:jc w:val="both"/>
              <w:rPr>
                <w:rFonts w:ascii="Times New Roman" w:hAnsi="Times New Roman"/>
                <w:bCs/>
                <w:caps/>
                <w:sz w:val="24"/>
                <w:szCs w:val="24"/>
              </w:rPr>
            </w:pPr>
            <w:r>
              <w:rPr>
                <w:rFonts w:ascii="Times New Roman" w:hAnsi="Times New Roman"/>
                <w:sz w:val="24"/>
                <w:szCs w:val="24"/>
              </w:rPr>
              <w:t xml:space="preserve">4.1. </w:t>
            </w:r>
            <w:r w:rsidRPr="00702842">
              <w:rPr>
                <w:rFonts w:ascii="Times New Roman" w:hAnsi="Times New Roman"/>
                <w:sz w:val="24"/>
                <w:szCs w:val="24"/>
              </w:rPr>
              <w:t>Предельно допустимы</w:t>
            </w:r>
            <w:r>
              <w:rPr>
                <w:rFonts w:ascii="Times New Roman" w:hAnsi="Times New Roman"/>
                <w:sz w:val="24"/>
                <w:szCs w:val="24"/>
              </w:rPr>
              <w:t xml:space="preserve">й сброс загрязняющих веществ, поступающих </w:t>
            </w:r>
            <w:r w:rsidRPr="00702842">
              <w:rPr>
                <w:rFonts w:ascii="Times New Roman" w:hAnsi="Times New Roman"/>
                <w:sz w:val="24"/>
                <w:szCs w:val="24"/>
              </w:rPr>
              <w:t>в пруд-</w:t>
            </w:r>
            <w:r w:rsidR="005568E3">
              <w:rPr>
                <w:rFonts w:ascii="Times New Roman" w:hAnsi="Times New Roman"/>
                <w:sz w:val="24"/>
                <w:szCs w:val="24"/>
              </w:rPr>
              <w:t>испаритель</w:t>
            </w:r>
          </w:p>
        </w:tc>
        <w:tc>
          <w:tcPr>
            <w:tcW w:w="674" w:type="dxa"/>
            <w:shd w:val="clear" w:color="auto" w:fill="E6EED5"/>
          </w:tcPr>
          <w:p w:rsidR="004A43BA" w:rsidRPr="00702842" w:rsidRDefault="002B78E2" w:rsidP="00710FD8">
            <w:pPr>
              <w:jc w:val="center"/>
              <w:rPr>
                <w:rFonts w:ascii="Times New Roman" w:hAnsi="Times New Roman"/>
                <w:sz w:val="24"/>
                <w:szCs w:val="24"/>
              </w:rPr>
            </w:pPr>
            <w:r>
              <w:rPr>
                <w:rFonts w:ascii="Times New Roman" w:hAnsi="Times New Roman"/>
                <w:sz w:val="24"/>
                <w:szCs w:val="24"/>
              </w:rPr>
              <w:t>20</w:t>
            </w:r>
          </w:p>
        </w:tc>
      </w:tr>
      <w:tr w:rsidR="004A43BA" w:rsidRPr="00702842" w:rsidTr="00710FD8">
        <w:trPr>
          <w:jc w:val="center"/>
        </w:trPr>
        <w:tc>
          <w:tcPr>
            <w:tcW w:w="8896" w:type="dxa"/>
            <w:shd w:val="clear" w:color="auto" w:fill="FFFFFF"/>
          </w:tcPr>
          <w:p w:rsidR="004A43BA" w:rsidRPr="00702842" w:rsidRDefault="004A43BA" w:rsidP="002B78E2">
            <w:pPr>
              <w:jc w:val="both"/>
              <w:rPr>
                <w:rFonts w:ascii="Times New Roman" w:hAnsi="Times New Roman"/>
                <w:sz w:val="24"/>
                <w:szCs w:val="24"/>
              </w:rPr>
            </w:pPr>
            <w:r w:rsidRPr="00444E96">
              <w:rPr>
                <w:rFonts w:ascii="Times New Roman" w:hAnsi="Times New Roman"/>
                <w:szCs w:val="24"/>
              </w:rPr>
              <w:t>4.</w:t>
            </w:r>
            <w:r w:rsidR="002B78E2">
              <w:rPr>
                <w:rFonts w:ascii="Times New Roman" w:hAnsi="Times New Roman"/>
                <w:szCs w:val="24"/>
              </w:rPr>
              <w:t>2</w:t>
            </w:r>
            <w:r w:rsidRPr="00444E96">
              <w:rPr>
                <w:rFonts w:ascii="Times New Roman" w:hAnsi="Times New Roman"/>
                <w:szCs w:val="24"/>
              </w:rPr>
              <w:t>. Обработка, складирование и использование осадков сточных</w:t>
            </w:r>
            <w:r w:rsidRPr="00444E96">
              <w:rPr>
                <w:rFonts w:ascii="Times New Roman" w:hAnsi="Times New Roman"/>
                <w:spacing w:val="-9"/>
                <w:szCs w:val="24"/>
              </w:rPr>
              <w:t xml:space="preserve"> </w:t>
            </w:r>
            <w:r w:rsidRPr="00444E96">
              <w:rPr>
                <w:rFonts w:ascii="Times New Roman" w:hAnsi="Times New Roman"/>
                <w:szCs w:val="24"/>
              </w:rPr>
              <w:t>вод</w:t>
            </w:r>
          </w:p>
        </w:tc>
        <w:tc>
          <w:tcPr>
            <w:tcW w:w="674" w:type="dxa"/>
            <w:shd w:val="clear" w:color="auto" w:fill="E6EED5"/>
          </w:tcPr>
          <w:p w:rsidR="004A43BA" w:rsidRPr="00702842" w:rsidRDefault="004A43BA" w:rsidP="002B78E2">
            <w:pPr>
              <w:jc w:val="center"/>
              <w:rPr>
                <w:rFonts w:ascii="Times New Roman" w:hAnsi="Times New Roman"/>
                <w:sz w:val="24"/>
                <w:szCs w:val="24"/>
              </w:rPr>
            </w:pPr>
            <w:r>
              <w:rPr>
                <w:rFonts w:ascii="Times New Roman" w:hAnsi="Times New Roman"/>
                <w:sz w:val="24"/>
                <w:szCs w:val="24"/>
              </w:rPr>
              <w:t>2</w:t>
            </w:r>
            <w:r w:rsidR="002B78E2">
              <w:rPr>
                <w:rFonts w:ascii="Times New Roman" w:hAnsi="Times New Roman"/>
                <w:sz w:val="24"/>
                <w:szCs w:val="24"/>
              </w:rPr>
              <w:t>2</w:t>
            </w:r>
          </w:p>
        </w:tc>
      </w:tr>
      <w:tr w:rsidR="004A43BA" w:rsidRPr="00702842" w:rsidTr="00710FD8">
        <w:trPr>
          <w:trHeight w:val="167"/>
          <w:jc w:val="center"/>
        </w:trPr>
        <w:tc>
          <w:tcPr>
            <w:tcW w:w="8896" w:type="dxa"/>
            <w:shd w:val="clear" w:color="auto" w:fill="FFFFFF"/>
          </w:tcPr>
          <w:p w:rsidR="004A43BA" w:rsidRPr="00702842" w:rsidRDefault="004A43BA" w:rsidP="00710FD8">
            <w:pPr>
              <w:rPr>
                <w:rFonts w:ascii="Times New Roman" w:hAnsi="Times New Roman"/>
                <w:bCs/>
                <w:caps/>
                <w:sz w:val="24"/>
                <w:szCs w:val="24"/>
              </w:rPr>
            </w:pPr>
            <w:r>
              <w:rPr>
                <w:rFonts w:ascii="Times New Roman" w:hAnsi="Times New Roman"/>
                <w:caps/>
                <w:sz w:val="24"/>
                <w:szCs w:val="24"/>
              </w:rPr>
              <w:t xml:space="preserve">5. Контроль </w:t>
            </w:r>
            <w:r w:rsidRPr="00702842">
              <w:rPr>
                <w:rFonts w:ascii="Times New Roman" w:hAnsi="Times New Roman"/>
                <w:caps/>
                <w:sz w:val="24"/>
                <w:szCs w:val="24"/>
              </w:rPr>
              <w:t>соблюдени</w:t>
            </w:r>
            <w:r>
              <w:rPr>
                <w:rFonts w:ascii="Times New Roman" w:hAnsi="Times New Roman"/>
                <w:caps/>
                <w:sz w:val="24"/>
                <w:szCs w:val="24"/>
              </w:rPr>
              <w:t>я</w:t>
            </w:r>
            <w:r w:rsidRPr="00702842">
              <w:rPr>
                <w:rFonts w:ascii="Times New Roman" w:hAnsi="Times New Roman"/>
                <w:caps/>
                <w:sz w:val="24"/>
                <w:szCs w:val="24"/>
              </w:rPr>
              <w:t xml:space="preserve"> нормативов </w:t>
            </w:r>
            <w:r w:rsidR="003C27FC">
              <w:rPr>
                <w:rFonts w:ascii="Times New Roman" w:hAnsi="Times New Roman"/>
                <w:caps/>
                <w:sz w:val="24"/>
                <w:szCs w:val="24"/>
              </w:rPr>
              <w:t>НДС</w:t>
            </w:r>
          </w:p>
        </w:tc>
        <w:tc>
          <w:tcPr>
            <w:tcW w:w="674" w:type="dxa"/>
            <w:shd w:val="clear" w:color="auto" w:fill="E6EED5"/>
          </w:tcPr>
          <w:p w:rsidR="004A43BA" w:rsidRPr="00702842" w:rsidRDefault="004A43BA" w:rsidP="002B78E2">
            <w:pPr>
              <w:jc w:val="center"/>
              <w:rPr>
                <w:rFonts w:ascii="Times New Roman" w:hAnsi="Times New Roman"/>
                <w:sz w:val="24"/>
                <w:szCs w:val="24"/>
              </w:rPr>
            </w:pPr>
            <w:r>
              <w:rPr>
                <w:rFonts w:ascii="Times New Roman" w:hAnsi="Times New Roman"/>
                <w:sz w:val="24"/>
                <w:szCs w:val="24"/>
              </w:rPr>
              <w:t>2</w:t>
            </w:r>
            <w:r w:rsidR="002B78E2">
              <w:rPr>
                <w:rFonts w:ascii="Times New Roman" w:hAnsi="Times New Roman"/>
                <w:sz w:val="24"/>
                <w:szCs w:val="24"/>
              </w:rPr>
              <w:t>2</w:t>
            </w:r>
          </w:p>
        </w:tc>
      </w:tr>
      <w:tr w:rsidR="004A43BA" w:rsidRPr="00702842" w:rsidTr="00710FD8">
        <w:trPr>
          <w:trHeight w:val="167"/>
          <w:jc w:val="center"/>
        </w:trPr>
        <w:tc>
          <w:tcPr>
            <w:tcW w:w="8896" w:type="dxa"/>
            <w:shd w:val="clear" w:color="auto" w:fill="FFFFFF"/>
          </w:tcPr>
          <w:p w:rsidR="004A43BA" w:rsidRPr="00702842" w:rsidRDefault="004A43BA" w:rsidP="00710FD8">
            <w:pPr>
              <w:jc w:val="both"/>
              <w:rPr>
                <w:rFonts w:ascii="Times New Roman" w:hAnsi="Times New Roman"/>
                <w:bCs/>
                <w:caps/>
                <w:sz w:val="24"/>
                <w:szCs w:val="24"/>
              </w:rPr>
            </w:pPr>
            <w:r>
              <w:rPr>
                <w:rFonts w:ascii="Times New Roman" w:hAnsi="Times New Roman"/>
                <w:caps/>
                <w:sz w:val="24"/>
                <w:szCs w:val="24"/>
              </w:rPr>
              <w:t xml:space="preserve">6. </w:t>
            </w:r>
            <w:r w:rsidRPr="00702842">
              <w:rPr>
                <w:rFonts w:ascii="Times New Roman" w:hAnsi="Times New Roman"/>
                <w:caps/>
                <w:sz w:val="24"/>
                <w:szCs w:val="24"/>
              </w:rPr>
              <w:t>Предложения по предупреждению аварийных с</w:t>
            </w:r>
            <w:r>
              <w:rPr>
                <w:rFonts w:ascii="Times New Roman" w:hAnsi="Times New Roman"/>
                <w:caps/>
                <w:sz w:val="24"/>
                <w:szCs w:val="24"/>
              </w:rPr>
              <w:t>бросов сточных вод</w:t>
            </w:r>
          </w:p>
        </w:tc>
        <w:tc>
          <w:tcPr>
            <w:tcW w:w="674" w:type="dxa"/>
            <w:shd w:val="clear" w:color="auto" w:fill="E6EED5"/>
          </w:tcPr>
          <w:p w:rsidR="004A43BA" w:rsidRDefault="004A43BA" w:rsidP="002B78E2">
            <w:pPr>
              <w:jc w:val="center"/>
              <w:rPr>
                <w:rFonts w:ascii="Times New Roman" w:hAnsi="Times New Roman"/>
                <w:sz w:val="24"/>
                <w:szCs w:val="24"/>
              </w:rPr>
            </w:pPr>
            <w:r>
              <w:rPr>
                <w:rFonts w:ascii="Times New Roman" w:hAnsi="Times New Roman"/>
                <w:sz w:val="24"/>
                <w:szCs w:val="24"/>
              </w:rPr>
              <w:t>2</w:t>
            </w:r>
            <w:r w:rsidR="002B78E2">
              <w:rPr>
                <w:rFonts w:ascii="Times New Roman" w:hAnsi="Times New Roman"/>
                <w:sz w:val="24"/>
                <w:szCs w:val="24"/>
              </w:rPr>
              <w:t>4</w:t>
            </w:r>
          </w:p>
        </w:tc>
      </w:tr>
      <w:tr w:rsidR="004A43BA" w:rsidRPr="00702842" w:rsidTr="00710FD8">
        <w:trPr>
          <w:trHeight w:val="305"/>
          <w:jc w:val="center"/>
        </w:trPr>
        <w:tc>
          <w:tcPr>
            <w:tcW w:w="8896" w:type="dxa"/>
            <w:shd w:val="clear" w:color="auto" w:fill="FFFFFF"/>
          </w:tcPr>
          <w:p w:rsidR="004A43BA" w:rsidRPr="00702842" w:rsidRDefault="00273637" w:rsidP="00710FD8">
            <w:pPr>
              <w:jc w:val="both"/>
              <w:rPr>
                <w:rFonts w:ascii="Times New Roman" w:hAnsi="Times New Roman"/>
                <w:bCs/>
                <w:caps/>
                <w:sz w:val="24"/>
                <w:szCs w:val="24"/>
              </w:rPr>
            </w:pPr>
            <w:r>
              <w:rPr>
                <w:rFonts w:ascii="Times New Roman" w:hAnsi="Times New Roman"/>
                <w:caps/>
                <w:szCs w:val="24"/>
              </w:rPr>
              <w:t>7</w:t>
            </w:r>
            <w:r w:rsidR="004A43BA">
              <w:rPr>
                <w:rFonts w:ascii="Times New Roman" w:hAnsi="Times New Roman"/>
                <w:caps/>
                <w:szCs w:val="24"/>
              </w:rPr>
              <w:t xml:space="preserve">. </w:t>
            </w:r>
            <w:r w:rsidR="004A43BA" w:rsidRPr="00BC3FC2">
              <w:rPr>
                <w:rFonts w:ascii="Times New Roman" w:hAnsi="Times New Roman"/>
                <w:szCs w:val="24"/>
              </w:rPr>
              <w:t>ВЫВОДЫ И</w:t>
            </w:r>
            <w:r w:rsidR="004A43BA" w:rsidRPr="00BC3FC2">
              <w:rPr>
                <w:rFonts w:ascii="Times New Roman" w:hAnsi="Times New Roman"/>
                <w:spacing w:val="-2"/>
                <w:szCs w:val="24"/>
              </w:rPr>
              <w:t xml:space="preserve"> </w:t>
            </w:r>
            <w:r w:rsidR="004A43BA" w:rsidRPr="00BC3FC2">
              <w:rPr>
                <w:rFonts w:ascii="Times New Roman" w:hAnsi="Times New Roman"/>
                <w:szCs w:val="24"/>
              </w:rPr>
              <w:t>ПРЕДЛОЖЕНИЯ</w:t>
            </w:r>
          </w:p>
        </w:tc>
        <w:tc>
          <w:tcPr>
            <w:tcW w:w="674" w:type="dxa"/>
            <w:shd w:val="clear" w:color="auto" w:fill="E6EED5"/>
          </w:tcPr>
          <w:p w:rsidR="004A43BA" w:rsidRPr="00702842" w:rsidRDefault="004A43BA" w:rsidP="002B78E2">
            <w:pPr>
              <w:jc w:val="center"/>
              <w:rPr>
                <w:rFonts w:ascii="Times New Roman" w:hAnsi="Times New Roman"/>
                <w:sz w:val="24"/>
                <w:szCs w:val="24"/>
              </w:rPr>
            </w:pPr>
            <w:r>
              <w:rPr>
                <w:rFonts w:ascii="Times New Roman" w:hAnsi="Times New Roman"/>
                <w:sz w:val="24"/>
                <w:szCs w:val="24"/>
              </w:rPr>
              <w:t>2</w:t>
            </w:r>
            <w:r w:rsidR="002B78E2">
              <w:rPr>
                <w:rFonts w:ascii="Times New Roman" w:hAnsi="Times New Roman"/>
                <w:sz w:val="24"/>
                <w:szCs w:val="24"/>
              </w:rPr>
              <w:t>6</w:t>
            </w:r>
          </w:p>
        </w:tc>
      </w:tr>
      <w:tr w:rsidR="004A43BA" w:rsidRPr="00702842" w:rsidTr="00710FD8">
        <w:trPr>
          <w:jc w:val="center"/>
        </w:trPr>
        <w:tc>
          <w:tcPr>
            <w:tcW w:w="8896" w:type="dxa"/>
            <w:shd w:val="clear" w:color="auto" w:fill="FFFFFF"/>
          </w:tcPr>
          <w:p w:rsidR="004A43BA" w:rsidRPr="00702842" w:rsidRDefault="00273637" w:rsidP="00710FD8">
            <w:pPr>
              <w:rPr>
                <w:rFonts w:ascii="Times New Roman" w:hAnsi="Times New Roman"/>
                <w:bCs/>
                <w:caps/>
                <w:sz w:val="24"/>
                <w:szCs w:val="24"/>
              </w:rPr>
            </w:pPr>
            <w:r>
              <w:rPr>
                <w:rFonts w:ascii="Times New Roman" w:hAnsi="Times New Roman"/>
                <w:szCs w:val="24"/>
              </w:rPr>
              <w:t>8</w:t>
            </w:r>
            <w:r w:rsidR="004A43BA">
              <w:rPr>
                <w:rFonts w:ascii="Times New Roman" w:hAnsi="Times New Roman"/>
                <w:szCs w:val="24"/>
              </w:rPr>
              <w:t xml:space="preserve">. </w:t>
            </w:r>
            <w:r w:rsidR="004A43BA" w:rsidRPr="00E03D36">
              <w:rPr>
                <w:rFonts w:ascii="Times New Roman" w:hAnsi="Times New Roman"/>
                <w:szCs w:val="24"/>
              </w:rPr>
              <w:t>СПИСОК ИСПОЛЬЗОВАННОЙ</w:t>
            </w:r>
            <w:r w:rsidR="004A43BA" w:rsidRPr="00E03D36">
              <w:rPr>
                <w:rFonts w:ascii="Times New Roman" w:hAnsi="Times New Roman"/>
                <w:spacing w:val="-2"/>
                <w:szCs w:val="24"/>
              </w:rPr>
              <w:t xml:space="preserve"> </w:t>
            </w:r>
            <w:r w:rsidR="004A43BA" w:rsidRPr="00E03D36">
              <w:rPr>
                <w:rFonts w:ascii="Times New Roman" w:hAnsi="Times New Roman"/>
                <w:szCs w:val="24"/>
              </w:rPr>
              <w:t>ЛИТЕРАТУРЫ</w:t>
            </w:r>
          </w:p>
        </w:tc>
        <w:tc>
          <w:tcPr>
            <w:tcW w:w="674" w:type="dxa"/>
            <w:shd w:val="clear" w:color="auto" w:fill="E6EED5"/>
          </w:tcPr>
          <w:p w:rsidR="004A43BA" w:rsidRPr="00702842" w:rsidRDefault="004A43BA" w:rsidP="002B78E2">
            <w:pPr>
              <w:jc w:val="center"/>
              <w:rPr>
                <w:rFonts w:ascii="Times New Roman" w:hAnsi="Times New Roman"/>
                <w:sz w:val="24"/>
                <w:szCs w:val="24"/>
              </w:rPr>
            </w:pPr>
            <w:r>
              <w:rPr>
                <w:rFonts w:ascii="Times New Roman" w:hAnsi="Times New Roman"/>
                <w:sz w:val="24"/>
                <w:szCs w:val="24"/>
              </w:rPr>
              <w:t>2</w:t>
            </w:r>
            <w:r w:rsidR="002B78E2">
              <w:rPr>
                <w:rFonts w:ascii="Times New Roman" w:hAnsi="Times New Roman"/>
                <w:sz w:val="24"/>
                <w:szCs w:val="24"/>
              </w:rPr>
              <w:t>7</w:t>
            </w:r>
          </w:p>
        </w:tc>
      </w:tr>
      <w:tr w:rsidR="004A43BA" w:rsidRPr="00702842" w:rsidTr="00710FD8">
        <w:trPr>
          <w:jc w:val="center"/>
        </w:trPr>
        <w:tc>
          <w:tcPr>
            <w:tcW w:w="8896" w:type="dxa"/>
            <w:shd w:val="clear" w:color="auto" w:fill="FFFFFF"/>
          </w:tcPr>
          <w:p w:rsidR="004A43BA" w:rsidRPr="00702842" w:rsidRDefault="004A43BA" w:rsidP="00710FD8">
            <w:pPr>
              <w:rPr>
                <w:rFonts w:ascii="Times New Roman" w:hAnsi="Times New Roman"/>
                <w:bCs/>
                <w:caps/>
                <w:sz w:val="24"/>
                <w:szCs w:val="24"/>
              </w:rPr>
            </w:pPr>
            <w:r w:rsidRPr="00702842">
              <w:rPr>
                <w:rFonts w:ascii="Times New Roman" w:hAnsi="Times New Roman"/>
                <w:bCs/>
                <w:caps/>
                <w:sz w:val="24"/>
                <w:szCs w:val="24"/>
              </w:rPr>
              <w:t>ПРИЛОЖЕНИЕ 1 КОПИЯ ЛИЦЕНЗИЙ НА ВИД ДЕЯТЕЛЬНОСТИ</w:t>
            </w:r>
          </w:p>
        </w:tc>
        <w:tc>
          <w:tcPr>
            <w:tcW w:w="674" w:type="dxa"/>
            <w:shd w:val="clear" w:color="auto" w:fill="E6EED5"/>
          </w:tcPr>
          <w:p w:rsidR="004A43BA" w:rsidRPr="00702842" w:rsidRDefault="004A43BA" w:rsidP="00710FD8">
            <w:pPr>
              <w:jc w:val="center"/>
              <w:rPr>
                <w:rFonts w:ascii="Times New Roman" w:hAnsi="Times New Roman"/>
                <w:sz w:val="24"/>
                <w:szCs w:val="24"/>
              </w:rPr>
            </w:pPr>
          </w:p>
        </w:tc>
      </w:tr>
    </w:tbl>
    <w:p w:rsidR="00D8497F" w:rsidRPr="008861AF" w:rsidRDefault="00D8497F" w:rsidP="008861AF">
      <w:pPr>
        <w:tabs>
          <w:tab w:val="left" w:pos="4962"/>
        </w:tabs>
        <w:spacing w:after="120" w:line="276" w:lineRule="auto"/>
        <w:jc w:val="both"/>
        <w:rPr>
          <w:rFonts w:ascii="Times New Roman" w:hAnsi="Times New Roman"/>
          <w:b/>
          <w:sz w:val="24"/>
          <w:szCs w:val="24"/>
        </w:rPr>
      </w:pPr>
    </w:p>
    <w:p w:rsidR="00D8497F" w:rsidRPr="008861AF" w:rsidRDefault="00D8497F" w:rsidP="008861AF">
      <w:pPr>
        <w:spacing w:after="120" w:line="276" w:lineRule="auto"/>
        <w:rPr>
          <w:rFonts w:ascii="Times New Roman" w:hAnsi="Times New Roman"/>
          <w:sz w:val="24"/>
          <w:szCs w:val="24"/>
        </w:rPr>
      </w:pPr>
    </w:p>
    <w:p w:rsidR="0091795B" w:rsidRDefault="0091795B"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Default="004A43BA" w:rsidP="008861AF">
      <w:pPr>
        <w:spacing w:after="120" w:line="276" w:lineRule="auto"/>
        <w:rPr>
          <w:rFonts w:ascii="Times New Roman" w:hAnsi="Times New Roman"/>
          <w:sz w:val="24"/>
          <w:szCs w:val="24"/>
        </w:rPr>
      </w:pPr>
    </w:p>
    <w:p w:rsidR="004A43BA" w:rsidRPr="008861AF" w:rsidRDefault="004A43BA" w:rsidP="008861AF">
      <w:pPr>
        <w:spacing w:after="120" w:line="276" w:lineRule="auto"/>
        <w:rPr>
          <w:rFonts w:ascii="Times New Roman" w:hAnsi="Times New Roman"/>
          <w:sz w:val="24"/>
          <w:szCs w:val="24"/>
        </w:rPr>
      </w:pPr>
    </w:p>
    <w:p w:rsidR="002F3227" w:rsidRPr="008861AF" w:rsidRDefault="003C27FC" w:rsidP="008861AF">
      <w:pPr>
        <w:pStyle w:val="1"/>
        <w:spacing w:after="120" w:line="276" w:lineRule="auto"/>
        <w:rPr>
          <w:rFonts w:ascii="Times New Roman" w:hAnsi="Times New Roman"/>
          <w:color w:val="auto"/>
          <w:szCs w:val="24"/>
        </w:rPr>
      </w:pPr>
      <w:bookmarkStart w:id="2" w:name="аннотация"/>
      <w:r>
        <w:rPr>
          <w:rFonts w:ascii="Times New Roman" w:hAnsi="Times New Roman"/>
          <w:color w:val="auto"/>
          <w:szCs w:val="24"/>
        </w:rPr>
        <w:br w:type="page"/>
      </w:r>
      <w:r w:rsidR="002F3227" w:rsidRPr="008861AF">
        <w:rPr>
          <w:rFonts w:ascii="Times New Roman" w:hAnsi="Times New Roman"/>
          <w:color w:val="auto"/>
          <w:szCs w:val="24"/>
        </w:rPr>
        <w:lastRenderedPageBreak/>
        <w:t>АННОТАЦИЯ</w:t>
      </w:r>
      <w:bookmarkEnd w:id="0"/>
    </w:p>
    <w:bookmarkEnd w:id="2"/>
    <w:p w:rsidR="00561B1F" w:rsidRPr="00A9711E" w:rsidRDefault="003C27FC" w:rsidP="008861AF">
      <w:pPr>
        <w:widowControl w:val="0"/>
        <w:tabs>
          <w:tab w:val="left" w:pos="4962"/>
        </w:tabs>
        <w:spacing w:after="120" w:line="276" w:lineRule="auto"/>
        <w:jc w:val="both"/>
        <w:rPr>
          <w:rFonts w:ascii="Times New Roman" w:hAnsi="Times New Roman"/>
          <w:sz w:val="24"/>
          <w:szCs w:val="24"/>
        </w:rPr>
      </w:pPr>
      <w:r>
        <w:rPr>
          <w:rFonts w:ascii="Times New Roman" w:hAnsi="Times New Roman"/>
          <w:sz w:val="24"/>
          <w:szCs w:val="24"/>
        </w:rPr>
        <w:t xml:space="preserve">Проект нормативов допустимых сбросов </w:t>
      </w:r>
      <w:r w:rsidR="00AA79C3" w:rsidRPr="00A9711E">
        <w:rPr>
          <w:rFonts w:ascii="Times New Roman" w:hAnsi="Times New Roman"/>
          <w:sz w:val="24"/>
          <w:szCs w:val="24"/>
        </w:rPr>
        <w:t>(</w:t>
      </w:r>
      <w:r>
        <w:rPr>
          <w:rFonts w:ascii="Times New Roman" w:hAnsi="Times New Roman"/>
          <w:sz w:val="24"/>
          <w:szCs w:val="24"/>
        </w:rPr>
        <w:t>НДС</w:t>
      </w:r>
      <w:r w:rsidR="00AA79C3" w:rsidRPr="00A9711E">
        <w:rPr>
          <w:rFonts w:ascii="Times New Roman" w:hAnsi="Times New Roman"/>
          <w:sz w:val="24"/>
          <w:szCs w:val="24"/>
        </w:rPr>
        <w:t>) загрязняющих веществ</w:t>
      </w:r>
      <w:r w:rsidR="00AA79C3" w:rsidRPr="00A9711E">
        <w:rPr>
          <w:rFonts w:ascii="Times New Roman" w:hAnsi="Times New Roman"/>
          <w:snapToGrid w:val="0"/>
          <w:sz w:val="24"/>
          <w:szCs w:val="24"/>
        </w:rPr>
        <w:t xml:space="preserve"> </w:t>
      </w:r>
      <w:r w:rsidR="00306F85">
        <w:rPr>
          <w:rFonts w:ascii="Times New Roman" w:hAnsi="Times New Roman"/>
          <w:sz w:val="24"/>
          <w:szCs w:val="24"/>
        </w:rPr>
        <w:t>АО «Горнорудная компания Бенкала»</w:t>
      </w:r>
      <w:r w:rsidR="00D24879" w:rsidRPr="000D6138">
        <w:rPr>
          <w:rFonts w:ascii="Times New Roman" w:hAnsi="Times New Roman"/>
          <w:snapToGrid w:val="0"/>
          <w:sz w:val="24"/>
          <w:szCs w:val="24"/>
        </w:rPr>
        <w:t xml:space="preserve"> </w:t>
      </w:r>
      <w:r w:rsidR="00D455EC" w:rsidRPr="000D6138">
        <w:rPr>
          <w:rFonts w:ascii="Times New Roman" w:hAnsi="Times New Roman"/>
          <w:snapToGrid w:val="0"/>
          <w:sz w:val="24"/>
          <w:szCs w:val="24"/>
        </w:rPr>
        <w:t xml:space="preserve">разработан </w:t>
      </w:r>
      <w:r w:rsidR="00DA24AF" w:rsidRPr="000D6138">
        <w:rPr>
          <w:rFonts w:ascii="Times New Roman" w:hAnsi="Times New Roman"/>
          <w:snapToGrid w:val="0"/>
          <w:sz w:val="24"/>
          <w:szCs w:val="24"/>
        </w:rPr>
        <w:t xml:space="preserve">специалистами </w:t>
      </w:r>
      <w:r w:rsidR="00EB0660" w:rsidRPr="000D6138">
        <w:rPr>
          <w:rFonts w:ascii="Times New Roman" w:hAnsi="Times New Roman"/>
          <w:sz w:val="24"/>
          <w:szCs w:val="24"/>
        </w:rPr>
        <w:t>ТОО «</w:t>
      </w:r>
      <w:r w:rsidR="00306F85">
        <w:rPr>
          <w:rFonts w:ascii="Times New Roman" w:hAnsi="Times New Roman"/>
          <w:sz w:val="24"/>
          <w:szCs w:val="24"/>
          <w:lang w:val="en-US"/>
        </w:rPr>
        <w:t>Line</w:t>
      </w:r>
      <w:r w:rsidR="00306F85" w:rsidRPr="00306F85">
        <w:rPr>
          <w:rFonts w:ascii="Times New Roman" w:hAnsi="Times New Roman"/>
          <w:sz w:val="24"/>
          <w:szCs w:val="24"/>
        </w:rPr>
        <w:t xml:space="preserve"> </w:t>
      </w:r>
      <w:r w:rsidR="00306F85">
        <w:rPr>
          <w:rFonts w:ascii="Times New Roman" w:hAnsi="Times New Roman"/>
          <w:sz w:val="24"/>
          <w:szCs w:val="24"/>
          <w:lang w:val="en-US"/>
        </w:rPr>
        <w:t>Plus</w:t>
      </w:r>
      <w:r w:rsidR="00EB0660" w:rsidRPr="000D6138">
        <w:rPr>
          <w:rFonts w:ascii="Times New Roman" w:hAnsi="Times New Roman"/>
          <w:sz w:val="24"/>
          <w:szCs w:val="24"/>
        </w:rPr>
        <w:t>»</w:t>
      </w:r>
      <w:r w:rsidR="00DA24AF" w:rsidRPr="000D6138">
        <w:rPr>
          <w:rFonts w:ascii="Times New Roman" w:hAnsi="Times New Roman"/>
          <w:sz w:val="24"/>
          <w:szCs w:val="24"/>
        </w:rPr>
        <w:t xml:space="preserve"> на основании договора</w:t>
      </w:r>
      <w:r w:rsidR="00561B1F" w:rsidRPr="00A9711E">
        <w:rPr>
          <w:rFonts w:ascii="Times New Roman" w:hAnsi="Times New Roman"/>
          <w:sz w:val="24"/>
          <w:szCs w:val="24"/>
        </w:rPr>
        <w:t xml:space="preserve">. </w:t>
      </w:r>
    </w:p>
    <w:p w:rsidR="0039193C" w:rsidRPr="00A9711E" w:rsidRDefault="00AA79C3" w:rsidP="00E42999">
      <w:pPr>
        <w:spacing w:after="120" w:line="276" w:lineRule="auto"/>
        <w:jc w:val="both"/>
        <w:rPr>
          <w:rFonts w:ascii="Times New Roman" w:hAnsi="Times New Roman"/>
          <w:sz w:val="24"/>
          <w:szCs w:val="24"/>
        </w:rPr>
      </w:pPr>
      <w:bookmarkStart w:id="3" w:name="введение"/>
      <w:r w:rsidRPr="00A9711E">
        <w:rPr>
          <w:rFonts w:ascii="Times New Roman" w:hAnsi="Times New Roman"/>
          <w:sz w:val="24"/>
          <w:szCs w:val="24"/>
        </w:rPr>
        <w:t xml:space="preserve">В процессе работы собраны общие данные о районе размещения предприятия, представлены сведения о предприятии, дана краткая характеристика технологии производства. Обследована система водохозяйственной деятельности предприятия. Собраны материалы, характеризующие объем и качественный состав сточных вод, поступающих на </w:t>
      </w:r>
      <w:r w:rsidR="00CA79E9" w:rsidRPr="00A9711E">
        <w:rPr>
          <w:rFonts w:ascii="Times New Roman" w:hAnsi="Times New Roman"/>
          <w:sz w:val="24"/>
          <w:szCs w:val="24"/>
        </w:rPr>
        <w:t>очистку и сброс</w:t>
      </w:r>
      <w:r w:rsidRPr="00A9711E">
        <w:rPr>
          <w:rFonts w:ascii="Times New Roman" w:hAnsi="Times New Roman"/>
          <w:sz w:val="24"/>
          <w:szCs w:val="24"/>
        </w:rPr>
        <w:t>.</w:t>
      </w:r>
    </w:p>
    <w:p w:rsidR="0039193C" w:rsidRDefault="0039193C" w:rsidP="00E42999">
      <w:pPr>
        <w:spacing w:after="120" w:line="276" w:lineRule="auto"/>
        <w:jc w:val="both"/>
        <w:rPr>
          <w:rFonts w:ascii="Times New Roman" w:hAnsi="Times New Roman"/>
          <w:color w:val="000000"/>
          <w:spacing w:val="7"/>
          <w:sz w:val="24"/>
          <w:szCs w:val="24"/>
        </w:rPr>
      </w:pPr>
      <w:r w:rsidRPr="00A9711E">
        <w:rPr>
          <w:rFonts w:ascii="Times New Roman" w:hAnsi="Times New Roman"/>
          <w:color w:val="000000"/>
          <w:spacing w:val="7"/>
          <w:sz w:val="24"/>
          <w:szCs w:val="24"/>
        </w:rPr>
        <w:t>Данным проектом</w:t>
      </w:r>
      <w:r w:rsidRPr="00E42999">
        <w:rPr>
          <w:rFonts w:ascii="Times New Roman" w:hAnsi="Times New Roman"/>
          <w:color w:val="000000"/>
          <w:spacing w:val="7"/>
          <w:sz w:val="24"/>
          <w:szCs w:val="24"/>
        </w:rPr>
        <w:t xml:space="preserve"> </w:t>
      </w:r>
      <w:r w:rsidR="007B6BE1" w:rsidRPr="00E42999">
        <w:rPr>
          <w:rFonts w:ascii="Times New Roman" w:hAnsi="Times New Roman"/>
          <w:color w:val="000000"/>
          <w:spacing w:val="7"/>
          <w:sz w:val="24"/>
          <w:szCs w:val="24"/>
        </w:rPr>
        <w:t>предусмотрен</w:t>
      </w:r>
      <w:r w:rsidR="005568E3">
        <w:rPr>
          <w:rFonts w:ascii="Times New Roman" w:hAnsi="Times New Roman"/>
          <w:color w:val="000000"/>
          <w:spacing w:val="7"/>
          <w:sz w:val="24"/>
          <w:szCs w:val="24"/>
        </w:rPr>
        <w:t>о</w:t>
      </w:r>
      <w:r w:rsidR="00E33ADD">
        <w:rPr>
          <w:rFonts w:ascii="Times New Roman" w:hAnsi="Times New Roman"/>
          <w:color w:val="000000"/>
          <w:spacing w:val="7"/>
          <w:sz w:val="24"/>
          <w:szCs w:val="24"/>
        </w:rPr>
        <w:t xml:space="preserve"> установлени</w:t>
      </w:r>
      <w:r w:rsidR="005568E3">
        <w:rPr>
          <w:rFonts w:ascii="Times New Roman" w:hAnsi="Times New Roman"/>
          <w:color w:val="000000"/>
          <w:spacing w:val="7"/>
          <w:sz w:val="24"/>
          <w:szCs w:val="24"/>
        </w:rPr>
        <w:t>е лимитов на сброс</w:t>
      </w:r>
      <w:r w:rsidR="00E33ADD">
        <w:rPr>
          <w:rFonts w:ascii="Times New Roman" w:hAnsi="Times New Roman"/>
          <w:color w:val="000000"/>
          <w:spacing w:val="7"/>
          <w:sz w:val="24"/>
          <w:szCs w:val="24"/>
        </w:rPr>
        <w:t xml:space="preserve"> ЗВ в</w:t>
      </w:r>
      <w:r w:rsidR="005568E3" w:rsidRPr="005568E3">
        <w:rPr>
          <w:rFonts w:ascii="Times New Roman" w:hAnsi="Times New Roman"/>
          <w:color w:val="000000"/>
          <w:spacing w:val="7"/>
          <w:sz w:val="24"/>
          <w:szCs w:val="24"/>
        </w:rPr>
        <w:t xml:space="preserve"> </w:t>
      </w:r>
      <w:r w:rsidR="005568E3">
        <w:rPr>
          <w:rFonts w:ascii="Times New Roman" w:hAnsi="Times New Roman"/>
          <w:color w:val="000000"/>
          <w:spacing w:val="7"/>
          <w:sz w:val="24"/>
          <w:szCs w:val="24"/>
        </w:rPr>
        <w:t>существующий</w:t>
      </w:r>
      <w:r w:rsidR="00E33ADD">
        <w:rPr>
          <w:rFonts w:ascii="Times New Roman" w:hAnsi="Times New Roman"/>
          <w:color w:val="000000"/>
          <w:spacing w:val="7"/>
          <w:sz w:val="24"/>
          <w:szCs w:val="24"/>
        </w:rPr>
        <w:t xml:space="preserve"> пруд</w:t>
      </w:r>
      <w:r w:rsidR="00306F85">
        <w:rPr>
          <w:rFonts w:ascii="Times New Roman" w:hAnsi="Times New Roman"/>
          <w:color w:val="000000"/>
          <w:spacing w:val="7"/>
          <w:sz w:val="24"/>
          <w:szCs w:val="24"/>
        </w:rPr>
        <w:t xml:space="preserve"> </w:t>
      </w:r>
      <w:r w:rsidR="00780BBE">
        <w:rPr>
          <w:rFonts w:ascii="Times New Roman" w:hAnsi="Times New Roman"/>
          <w:color w:val="000000"/>
          <w:spacing w:val="7"/>
          <w:sz w:val="24"/>
          <w:szCs w:val="24"/>
        </w:rPr>
        <w:t xml:space="preserve">испаритель </w:t>
      </w:r>
      <w:r w:rsidR="00306F85">
        <w:rPr>
          <w:rFonts w:ascii="Times New Roman" w:hAnsi="Times New Roman"/>
          <w:color w:val="000000"/>
          <w:spacing w:val="7"/>
          <w:sz w:val="24"/>
          <w:szCs w:val="24"/>
        </w:rPr>
        <w:t>№1Западной залежи и №2Восточной залежи</w:t>
      </w:r>
      <w:r w:rsidR="00466540" w:rsidRPr="00E42999">
        <w:rPr>
          <w:rFonts w:ascii="Times New Roman" w:hAnsi="Times New Roman"/>
          <w:color w:val="000000"/>
          <w:spacing w:val="7"/>
          <w:sz w:val="24"/>
          <w:szCs w:val="24"/>
        </w:rPr>
        <w:t>.</w:t>
      </w:r>
    </w:p>
    <w:p w:rsidR="005568E3" w:rsidRDefault="005568E3" w:rsidP="00E42999">
      <w:pPr>
        <w:spacing w:after="120" w:line="276" w:lineRule="auto"/>
        <w:jc w:val="both"/>
        <w:rPr>
          <w:rFonts w:ascii="Times New Roman" w:hAnsi="Times New Roman"/>
          <w:color w:val="000000"/>
          <w:spacing w:val="7"/>
          <w:sz w:val="24"/>
          <w:szCs w:val="24"/>
        </w:rPr>
      </w:pPr>
      <w:r>
        <w:rPr>
          <w:rFonts w:ascii="Times New Roman" w:hAnsi="Times New Roman"/>
          <w:color w:val="000000"/>
          <w:spacing w:val="7"/>
          <w:sz w:val="24"/>
          <w:szCs w:val="24"/>
        </w:rPr>
        <w:t xml:space="preserve">Строительство и эксплуатация пруда </w:t>
      </w:r>
      <w:r w:rsidR="00780BBE">
        <w:rPr>
          <w:rFonts w:ascii="Times New Roman" w:hAnsi="Times New Roman"/>
          <w:color w:val="000000"/>
          <w:spacing w:val="7"/>
          <w:sz w:val="24"/>
          <w:szCs w:val="24"/>
        </w:rPr>
        <w:t xml:space="preserve">испарителя </w:t>
      </w:r>
      <w:r w:rsidR="00306F85">
        <w:rPr>
          <w:rFonts w:ascii="Times New Roman" w:hAnsi="Times New Roman"/>
          <w:color w:val="000000"/>
          <w:spacing w:val="7"/>
          <w:sz w:val="24"/>
          <w:szCs w:val="24"/>
        </w:rPr>
        <w:t xml:space="preserve"> </w:t>
      </w:r>
      <w:r>
        <w:rPr>
          <w:rFonts w:ascii="Times New Roman" w:hAnsi="Times New Roman"/>
          <w:color w:val="000000"/>
          <w:spacing w:val="7"/>
          <w:sz w:val="24"/>
          <w:szCs w:val="24"/>
        </w:rPr>
        <w:t xml:space="preserve">ранее было получено положительное заключение </w:t>
      </w:r>
      <w:r>
        <w:rPr>
          <w:rFonts w:ascii="Times New Roman" w:hAnsi="Times New Roman"/>
          <w:color w:val="000000"/>
          <w:spacing w:val="7"/>
          <w:sz w:val="24"/>
          <w:szCs w:val="24"/>
        </w:rPr>
        <w:tab/>
        <w:t xml:space="preserve">ГЭЭ </w:t>
      </w:r>
      <w:r w:rsidR="00306F85">
        <w:rPr>
          <w:rFonts w:ascii="Times New Roman" w:hAnsi="Times New Roman"/>
          <w:color w:val="000000"/>
          <w:spacing w:val="7"/>
          <w:sz w:val="24"/>
          <w:szCs w:val="24"/>
          <w:lang w:val="en-US"/>
        </w:rPr>
        <w:t>D</w:t>
      </w:r>
      <w:r w:rsidR="00306F85" w:rsidRPr="00306F85">
        <w:rPr>
          <w:rFonts w:ascii="Times New Roman" w:hAnsi="Times New Roman"/>
          <w:color w:val="000000"/>
          <w:spacing w:val="7"/>
          <w:sz w:val="24"/>
          <w:szCs w:val="24"/>
        </w:rPr>
        <w:t xml:space="preserve">021-0017/21 </w:t>
      </w:r>
      <w:r w:rsidR="00306F85">
        <w:rPr>
          <w:rFonts w:ascii="Times New Roman" w:hAnsi="Times New Roman"/>
          <w:color w:val="000000"/>
          <w:spacing w:val="7"/>
          <w:sz w:val="24"/>
          <w:szCs w:val="24"/>
        </w:rPr>
        <w:t xml:space="preserve"> от 01.03.2021 г</w:t>
      </w:r>
      <w:r>
        <w:rPr>
          <w:rFonts w:ascii="Times New Roman" w:hAnsi="Times New Roman"/>
          <w:color w:val="000000"/>
          <w:spacing w:val="7"/>
          <w:sz w:val="24"/>
          <w:szCs w:val="24"/>
        </w:rPr>
        <w:t xml:space="preserve">. </w:t>
      </w:r>
    </w:p>
    <w:p w:rsidR="00AA79C3" w:rsidRPr="00B145C7" w:rsidRDefault="00CA79E9" w:rsidP="00E42999">
      <w:pPr>
        <w:spacing w:after="120" w:line="276" w:lineRule="auto"/>
        <w:jc w:val="both"/>
        <w:rPr>
          <w:rFonts w:ascii="Times New Roman" w:hAnsi="Times New Roman"/>
          <w:sz w:val="24"/>
          <w:szCs w:val="24"/>
        </w:rPr>
      </w:pPr>
      <w:r w:rsidRPr="00E42999">
        <w:rPr>
          <w:rFonts w:ascii="Times New Roman" w:hAnsi="Times New Roman"/>
          <w:sz w:val="24"/>
          <w:szCs w:val="24"/>
        </w:rPr>
        <w:t xml:space="preserve">На основании вышеизложенного, настоящим проектом предлагается принять в качестве точки нормирования точку сброса </w:t>
      </w:r>
      <w:r w:rsidR="00780BBE">
        <w:rPr>
          <w:rFonts w:ascii="Times New Roman" w:hAnsi="Times New Roman"/>
          <w:sz w:val="24"/>
          <w:szCs w:val="24"/>
        </w:rPr>
        <w:t xml:space="preserve">двумя водовыпусками №1 и №2 в </w:t>
      </w:r>
      <w:r w:rsidR="007B6BE1" w:rsidRPr="00E42999">
        <w:rPr>
          <w:rFonts w:ascii="Times New Roman" w:hAnsi="Times New Roman"/>
          <w:sz w:val="24"/>
          <w:szCs w:val="24"/>
        </w:rPr>
        <w:t>пруд-</w:t>
      </w:r>
      <w:r w:rsidR="005568E3">
        <w:rPr>
          <w:rFonts w:ascii="Times New Roman" w:hAnsi="Times New Roman"/>
          <w:sz w:val="24"/>
          <w:szCs w:val="24"/>
        </w:rPr>
        <w:t>испаритель</w:t>
      </w:r>
      <w:r w:rsidRPr="00E42999">
        <w:rPr>
          <w:rFonts w:ascii="Times New Roman" w:hAnsi="Times New Roman"/>
          <w:sz w:val="24"/>
          <w:szCs w:val="24"/>
        </w:rPr>
        <w:t>.</w:t>
      </w:r>
    </w:p>
    <w:p w:rsidR="00AA79C3" w:rsidRPr="00B145C7" w:rsidRDefault="00AA79C3" w:rsidP="00C11298">
      <w:pPr>
        <w:spacing w:after="120" w:line="276" w:lineRule="auto"/>
        <w:jc w:val="both"/>
        <w:rPr>
          <w:rFonts w:ascii="Times New Roman" w:hAnsi="Times New Roman"/>
          <w:sz w:val="24"/>
          <w:szCs w:val="24"/>
        </w:rPr>
      </w:pPr>
      <w:r w:rsidRPr="00B145C7">
        <w:rPr>
          <w:rFonts w:ascii="Times New Roman" w:hAnsi="Times New Roman"/>
          <w:sz w:val="24"/>
          <w:szCs w:val="24"/>
        </w:rPr>
        <w:t xml:space="preserve">Предложены методы контроля по соблюдению нормативов </w:t>
      </w:r>
      <w:r w:rsidR="003C27FC">
        <w:rPr>
          <w:rFonts w:ascii="Times New Roman" w:hAnsi="Times New Roman"/>
          <w:sz w:val="24"/>
          <w:szCs w:val="24"/>
        </w:rPr>
        <w:t>НДС</w:t>
      </w:r>
      <w:r w:rsidRPr="00B145C7">
        <w:rPr>
          <w:rFonts w:ascii="Times New Roman" w:hAnsi="Times New Roman"/>
          <w:sz w:val="24"/>
          <w:szCs w:val="24"/>
        </w:rPr>
        <w:t xml:space="preserve"> и график проведения контроля за загрязняющими веществами в отводимых сточных водах. </w:t>
      </w:r>
    </w:p>
    <w:p w:rsidR="00AA79C3" w:rsidRPr="00772A62" w:rsidRDefault="00AA79C3" w:rsidP="008861AF">
      <w:pPr>
        <w:pStyle w:val="ac"/>
        <w:spacing w:before="0" w:after="120" w:line="276" w:lineRule="auto"/>
        <w:ind w:firstLine="0"/>
        <w:rPr>
          <w:szCs w:val="24"/>
        </w:rPr>
      </w:pPr>
      <w:r w:rsidRPr="00772A62">
        <w:rPr>
          <w:szCs w:val="24"/>
        </w:rPr>
        <w:t xml:space="preserve">Нормы предельно допустимых сбросов веществ рассчитаны для </w:t>
      </w:r>
      <w:r w:rsidR="00780BBE">
        <w:rPr>
          <w:szCs w:val="24"/>
        </w:rPr>
        <w:t>двух</w:t>
      </w:r>
      <w:r w:rsidRPr="00772A62">
        <w:rPr>
          <w:szCs w:val="24"/>
        </w:rPr>
        <w:t xml:space="preserve"> выпуск</w:t>
      </w:r>
      <w:r w:rsidR="00A9711E" w:rsidRPr="00772A62">
        <w:rPr>
          <w:szCs w:val="24"/>
        </w:rPr>
        <w:t>а</w:t>
      </w:r>
      <w:r w:rsidRPr="00772A62">
        <w:rPr>
          <w:szCs w:val="24"/>
        </w:rPr>
        <w:t xml:space="preserve"> сточных вод:</w:t>
      </w:r>
    </w:p>
    <w:p w:rsidR="007A2A59" w:rsidRDefault="00780BBE" w:rsidP="00AA18B0">
      <w:pPr>
        <w:numPr>
          <w:ilvl w:val="0"/>
          <w:numId w:val="10"/>
        </w:numPr>
        <w:spacing w:after="120"/>
        <w:jc w:val="both"/>
        <w:rPr>
          <w:rFonts w:ascii="Times New Roman" w:hAnsi="Times New Roman"/>
          <w:color w:val="000000"/>
          <w:spacing w:val="7"/>
          <w:sz w:val="24"/>
          <w:szCs w:val="24"/>
        </w:rPr>
      </w:pPr>
      <w:r>
        <w:rPr>
          <w:rFonts w:ascii="Times New Roman" w:hAnsi="Times New Roman"/>
          <w:color w:val="000000"/>
          <w:spacing w:val="7"/>
          <w:sz w:val="24"/>
          <w:szCs w:val="24"/>
        </w:rPr>
        <w:t>водовыпуск №1 Западной залежи</w:t>
      </w:r>
      <w:r w:rsidR="007A2A59" w:rsidRPr="00772A62">
        <w:rPr>
          <w:rFonts w:ascii="Times New Roman" w:hAnsi="Times New Roman"/>
          <w:color w:val="000000"/>
          <w:spacing w:val="7"/>
          <w:sz w:val="24"/>
          <w:szCs w:val="24"/>
        </w:rPr>
        <w:t>.</w:t>
      </w:r>
    </w:p>
    <w:p w:rsidR="00780BBE" w:rsidRPr="00772A62" w:rsidRDefault="00780BBE" w:rsidP="00AA18B0">
      <w:pPr>
        <w:numPr>
          <w:ilvl w:val="0"/>
          <w:numId w:val="10"/>
        </w:numPr>
        <w:spacing w:after="120"/>
        <w:jc w:val="both"/>
        <w:rPr>
          <w:rFonts w:ascii="Times New Roman" w:hAnsi="Times New Roman"/>
          <w:color w:val="000000"/>
          <w:spacing w:val="7"/>
          <w:sz w:val="24"/>
          <w:szCs w:val="24"/>
        </w:rPr>
      </w:pPr>
      <w:r>
        <w:rPr>
          <w:rFonts w:ascii="Times New Roman" w:hAnsi="Times New Roman"/>
          <w:color w:val="000000"/>
          <w:spacing w:val="7"/>
          <w:sz w:val="24"/>
          <w:szCs w:val="24"/>
        </w:rPr>
        <w:t>водовыпуск №2 Восточной залежи.</w:t>
      </w:r>
    </w:p>
    <w:p w:rsidR="00CA79E9" w:rsidRPr="00491551" w:rsidRDefault="00AA79C3" w:rsidP="008861AF">
      <w:pPr>
        <w:pStyle w:val="ac"/>
        <w:spacing w:before="0" w:after="120" w:line="276" w:lineRule="auto"/>
        <w:ind w:firstLine="0"/>
        <w:rPr>
          <w:szCs w:val="24"/>
        </w:rPr>
      </w:pPr>
      <w:r w:rsidRPr="00772A62">
        <w:rPr>
          <w:szCs w:val="24"/>
        </w:rPr>
        <w:t xml:space="preserve">Расчет нормативов </w:t>
      </w:r>
      <w:r w:rsidR="003C27FC">
        <w:rPr>
          <w:szCs w:val="24"/>
        </w:rPr>
        <w:t>НДС</w:t>
      </w:r>
      <w:r w:rsidRPr="00772A62">
        <w:rPr>
          <w:szCs w:val="24"/>
        </w:rPr>
        <w:t xml:space="preserve"> выполнен по </w:t>
      </w:r>
      <w:r w:rsidR="00780BBE">
        <w:rPr>
          <w:szCs w:val="24"/>
        </w:rPr>
        <w:t>14</w:t>
      </w:r>
      <w:r w:rsidRPr="00772A62">
        <w:rPr>
          <w:szCs w:val="24"/>
        </w:rPr>
        <w:t xml:space="preserve"> ингредиентам</w:t>
      </w:r>
      <w:r w:rsidR="00CF771B">
        <w:rPr>
          <w:szCs w:val="24"/>
        </w:rPr>
        <w:t xml:space="preserve"> (указано в таблиц нормативов сбросов ЗВ)</w:t>
      </w:r>
      <w:r w:rsidR="00491551">
        <w:rPr>
          <w:szCs w:val="24"/>
        </w:rPr>
        <w:t>.</w:t>
      </w:r>
    </w:p>
    <w:p w:rsidR="00855525" w:rsidRDefault="00855525" w:rsidP="00855525">
      <w:pPr>
        <w:pStyle w:val="ac"/>
        <w:spacing w:before="0" w:line="276" w:lineRule="auto"/>
        <w:ind w:firstLine="0"/>
        <w:jc w:val="center"/>
        <w:rPr>
          <w:b/>
          <w:szCs w:val="24"/>
        </w:rPr>
      </w:pPr>
      <w:r w:rsidRPr="00855525">
        <w:rPr>
          <w:b/>
          <w:szCs w:val="24"/>
        </w:rPr>
        <w:t xml:space="preserve">Утверждаемые объемы сточных вод и </w:t>
      </w:r>
    </w:p>
    <w:p w:rsidR="00855525" w:rsidRDefault="00855525" w:rsidP="00855525">
      <w:pPr>
        <w:pStyle w:val="ac"/>
        <w:spacing w:before="0" w:line="276" w:lineRule="auto"/>
        <w:ind w:firstLine="0"/>
        <w:jc w:val="center"/>
        <w:rPr>
          <w:b/>
          <w:szCs w:val="24"/>
        </w:rPr>
      </w:pPr>
      <w:r w:rsidRPr="00855525">
        <w:rPr>
          <w:b/>
          <w:szCs w:val="24"/>
        </w:rPr>
        <w:t>предельно допустимые сбросы загрязняющих веществ</w:t>
      </w:r>
    </w:p>
    <w:p w:rsidR="00855525" w:rsidRDefault="00855525" w:rsidP="00855525">
      <w:pPr>
        <w:pStyle w:val="ac"/>
        <w:spacing w:before="0" w:line="276" w:lineRule="auto"/>
        <w:ind w:firstLine="0"/>
        <w:jc w:val="center"/>
        <w:rPr>
          <w:b/>
          <w:szCs w:val="24"/>
        </w:rPr>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5"/>
        <w:gridCol w:w="2302"/>
        <w:gridCol w:w="2234"/>
        <w:gridCol w:w="3260"/>
      </w:tblGrid>
      <w:tr w:rsidR="00780BBE" w:rsidRPr="00AA18B0" w:rsidTr="00780BBE">
        <w:tc>
          <w:tcPr>
            <w:tcW w:w="1985" w:type="dxa"/>
            <w:shd w:val="clear" w:color="auto" w:fill="auto"/>
          </w:tcPr>
          <w:p w:rsidR="00780BBE" w:rsidRPr="00AA18B0" w:rsidRDefault="00780BBE" w:rsidP="00AA18B0">
            <w:pPr>
              <w:pStyle w:val="ac"/>
              <w:spacing w:before="0" w:line="276" w:lineRule="auto"/>
              <w:ind w:firstLine="0"/>
              <w:jc w:val="center"/>
              <w:rPr>
                <w:b/>
                <w:szCs w:val="24"/>
              </w:rPr>
            </w:pPr>
            <w:r w:rsidRPr="00AA18B0">
              <w:rPr>
                <w:b/>
                <w:szCs w:val="24"/>
              </w:rPr>
              <w:t>Годы</w:t>
            </w:r>
          </w:p>
        </w:tc>
        <w:tc>
          <w:tcPr>
            <w:tcW w:w="2302" w:type="dxa"/>
            <w:tcBorders>
              <w:right w:val="single" w:sz="4" w:space="0" w:color="auto"/>
            </w:tcBorders>
            <w:shd w:val="clear" w:color="auto" w:fill="auto"/>
          </w:tcPr>
          <w:p w:rsidR="00780BBE" w:rsidRPr="00AA18B0" w:rsidRDefault="00780BBE" w:rsidP="00AA18B0">
            <w:pPr>
              <w:pStyle w:val="ac"/>
              <w:spacing w:before="0" w:line="276" w:lineRule="auto"/>
              <w:ind w:firstLine="0"/>
              <w:jc w:val="center"/>
              <w:rPr>
                <w:b/>
                <w:szCs w:val="24"/>
              </w:rPr>
            </w:pPr>
            <w:r>
              <w:rPr>
                <w:b/>
                <w:szCs w:val="24"/>
              </w:rPr>
              <w:t>Водовыпуск</w:t>
            </w:r>
          </w:p>
        </w:tc>
        <w:tc>
          <w:tcPr>
            <w:tcW w:w="2234" w:type="dxa"/>
            <w:tcBorders>
              <w:right w:val="single" w:sz="4" w:space="0" w:color="auto"/>
            </w:tcBorders>
          </w:tcPr>
          <w:p w:rsidR="00780BBE" w:rsidRPr="00AA18B0" w:rsidRDefault="00780BBE" w:rsidP="00121A13">
            <w:pPr>
              <w:pStyle w:val="ac"/>
              <w:spacing w:before="0" w:line="276" w:lineRule="auto"/>
              <w:ind w:firstLine="0"/>
              <w:jc w:val="center"/>
              <w:rPr>
                <w:b/>
                <w:szCs w:val="24"/>
              </w:rPr>
            </w:pPr>
            <w:r w:rsidRPr="00AA18B0">
              <w:rPr>
                <w:b/>
                <w:szCs w:val="24"/>
              </w:rPr>
              <w:t>Объем отводимых сточных вод, тыс.м</w:t>
            </w:r>
            <w:r w:rsidRPr="00AA18B0">
              <w:rPr>
                <w:b/>
                <w:szCs w:val="24"/>
                <w:vertAlign w:val="superscript"/>
              </w:rPr>
              <w:t>3</w:t>
            </w:r>
            <w:r w:rsidRPr="00AA18B0">
              <w:rPr>
                <w:b/>
                <w:szCs w:val="24"/>
              </w:rPr>
              <w:t>/год</w:t>
            </w:r>
          </w:p>
        </w:tc>
        <w:tc>
          <w:tcPr>
            <w:tcW w:w="3260" w:type="dxa"/>
            <w:shd w:val="clear" w:color="auto" w:fill="auto"/>
          </w:tcPr>
          <w:p w:rsidR="00780BBE" w:rsidRPr="00AA18B0" w:rsidRDefault="00780BBE" w:rsidP="00AA18B0">
            <w:pPr>
              <w:pStyle w:val="ac"/>
              <w:spacing w:before="0" w:line="276" w:lineRule="auto"/>
              <w:ind w:firstLine="0"/>
              <w:jc w:val="center"/>
              <w:rPr>
                <w:b/>
                <w:szCs w:val="24"/>
              </w:rPr>
            </w:pPr>
            <w:r>
              <w:rPr>
                <w:b/>
                <w:szCs w:val="24"/>
              </w:rPr>
              <w:t>НДС</w:t>
            </w:r>
            <w:r w:rsidRPr="00AA18B0">
              <w:rPr>
                <w:b/>
                <w:szCs w:val="24"/>
              </w:rPr>
              <w:t xml:space="preserve"> загрязняющих веществ, т/год</w:t>
            </w:r>
          </w:p>
        </w:tc>
      </w:tr>
      <w:tr w:rsidR="00780BBE" w:rsidRPr="00AA18B0" w:rsidTr="00780BBE">
        <w:tc>
          <w:tcPr>
            <w:tcW w:w="1985" w:type="dxa"/>
            <w:shd w:val="clear" w:color="auto" w:fill="auto"/>
          </w:tcPr>
          <w:p w:rsidR="00780BBE" w:rsidRPr="00AA18B0" w:rsidRDefault="00780BBE" w:rsidP="001776A5">
            <w:pPr>
              <w:pStyle w:val="ac"/>
              <w:spacing w:before="0" w:line="276" w:lineRule="auto"/>
              <w:ind w:firstLine="0"/>
              <w:jc w:val="center"/>
              <w:rPr>
                <w:szCs w:val="24"/>
              </w:rPr>
            </w:pPr>
            <w:r>
              <w:rPr>
                <w:szCs w:val="24"/>
              </w:rPr>
              <w:t>202</w:t>
            </w:r>
            <w:r w:rsidR="001776A5">
              <w:rPr>
                <w:szCs w:val="24"/>
              </w:rPr>
              <w:t>5</w:t>
            </w:r>
            <w:r>
              <w:rPr>
                <w:szCs w:val="24"/>
              </w:rPr>
              <w:t>-203</w:t>
            </w:r>
            <w:r w:rsidR="001776A5">
              <w:rPr>
                <w:szCs w:val="24"/>
              </w:rPr>
              <w:t>4</w:t>
            </w:r>
            <w:r>
              <w:rPr>
                <w:szCs w:val="24"/>
              </w:rPr>
              <w:t xml:space="preserve">  г</w:t>
            </w:r>
            <w:r w:rsidRPr="00AA18B0">
              <w:rPr>
                <w:szCs w:val="24"/>
              </w:rPr>
              <w:t>г.</w:t>
            </w:r>
            <w:r>
              <w:rPr>
                <w:szCs w:val="24"/>
              </w:rPr>
              <w:t xml:space="preserve"> </w:t>
            </w:r>
          </w:p>
        </w:tc>
        <w:tc>
          <w:tcPr>
            <w:tcW w:w="2302" w:type="dxa"/>
            <w:tcBorders>
              <w:right w:val="single" w:sz="4" w:space="0" w:color="auto"/>
            </w:tcBorders>
            <w:shd w:val="clear" w:color="auto" w:fill="auto"/>
          </w:tcPr>
          <w:p w:rsidR="00780BBE" w:rsidRPr="00355A32" w:rsidRDefault="00780BBE" w:rsidP="00AA18B0">
            <w:pPr>
              <w:pStyle w:val="ac"/>
              <w:spacing w:before="0" w:line="276" w:lineRule="auto"/>
              <w:ind w:firstLine="0"/>
              <w:jc w:val="center"/>
              <w:rPr>
                <w:szCs w:val="24"/>
              </w:rPr>
            </w:pPr>
            <w:r>
              <w:rPr>
                <w:szCs w:val="24"/>
              </w:rPr>
              <w:t>№1</w:t>
            </w:r>
          </w:p>
        </w:tc>
        <w:tc>
          <w:tcPr>
            <w:tcW w:w="2234" w:type="dxa"/>
            <w:tcBorders>
              <w:right w:val="single" w:sz="4" w:space="0" w:color="auto"/>
            </w:tcBorders>
          </w:tcPr>
          <w:p w:rsidR="00780BBE" w:rsidRPr="00355A32" w:rsidRDefault="00780BBE" w:rsidP="00121A13">
            <w:pPr>
              <w:pStyle w:val="ac"/>
              <w:spacing w:before="0" w:line="276" w:lineRule="auto"/>
              <w:ind w:firstLine="0"/>
              <w:jc w:val="center"/>
              <w:rPr>
                <w:szCs w:val="24"/>
              </w:rPr>
            </w:pPr>
            <w:r>
              <w:rPr>
                <w:szCs w:val="24"/>
              </w:rPr>
              <w:t>78,0</w:t>
            </w:r>
          </w:p>
        </w:tc>
        <w:tc>
          <w:tcPr>
            <w:tcW w:w="3260" w:type="dxa"/>
            <w:shd w:val="clear" w:color="auto" w:fill="auto"/>
          </w:tcPr>
          <w:p w:rsidR="00780BBE" w:rsidRPr="00355A32" w:rsidRDefault="00780BBE" w:rsidP="00F474F4">
            <w:pPr>
              <w:jc w:val="center"/>
              <w:rPr>
                <w:rFonts w:ascii="Times New Roman" w:hAnsi="Times New Roman"/>
                <w:bCs/>
                <w:color w:val="000000"/>
                <w:sz w:val="24"/>
                <w:szCs w:val="24"/>
              </w:rPr>
            </w:pPr>
            <w:r>
              <w:rPr>
                <w:rFonts w:ascii="Times New Roman" w:hAnsi="Times New Roman"/>
                <w:bCs/>
                <w:color w:val="000000"/>
                <w:sz w:val="24"/>
                <w:szCs w:val="24"/>
              </w:rPr>
              <w:t>67,03063</w:t>
            </w:r>
          </w:p>
        </w:tc>
      </w:tr>
      <w:tr w:rsidR="00780BBE" w:rsidRPr="00AA18B0" w:rsidTr="00780BBE">
        <w:tc>
          <w:tcPr>
            <w:tcW w:w="1985" w:type="dxa"/>
            <w:shd w:val="clear" w:color="auto" w:fill="auto"/>
          </w:tcPr>
          <w:p w:rsidR="00780BBE" w:rsidRPr="00AA18B0" w:rsidRDefault="00780BBE" w:rsidP="001776A5">
            <w:pPr>
              <w:pStyle w:val="ac"/>
              <w:spacing w:before="0" w:line="276" w:lineRule="auto"/>
              <w:ind w:firstLine="0"/>
              <w:jc w:val="center"/>
              <w:rPr>
                <w:szCs w:val="24"/>
              </w:rPr>
            </w:pPr>
            <w:r>
              <w:rPr>
                <w:szCs w:val="24"/>
              </w:rPr>
              <w:t>202</w:t>
            </w:r>
            <w:r w:rsidR="001776A5">
              <w:rPr>
                <w:szCs w:val="24"/>
              </w:rPr>
              <w:t>5</w:t>
            </w:r>
            <w:r>
              <w:rPr>
                <w:szCs w:val="24"/>
              </w:rPr>
              <w:t>-203</w:t>
            </w:r>
            <w:r w:rsidR="001776A5">
              <w:rPr>
                <w:szCs w:val="24"/>
              </w:rPr>
              <w:t>4</w:t>
            </w:r>
            <w:r>
              <w:rPr>
                <w:szCs w:val="24"/>
              </w:rPr>
              <w:t xml:space="preserve">  г</w:t>
            </w:r>
            <w:r w:rsidRPr="00AA18B0">
              <w:rPr>
                <w:szCs w:val="24"/>
              </w:rPr>
              <w:t>г.</w:t>
            </w:r>
            <w:r>
              <w:rPr>
                <w:szCs w:val="24"/>
              </w:rPr>
              <w:t xml:space="preserve"> </w:t>
            </w:r>
          </w:p>
        </w:tc>
        <w:tc>
          <w:tcPr>
            <w:tcW w:w="2302" w:type="dxa"/>
            <w:tcBorders>
              <w:right w:val="single" w:sz="4" w:space="0" w:color="auto"/>
            </w:tcBorders>
            <w:shd w:val="clear" w:color="auto" w:fill="auto"/>
          </w:tcPr>
          <w:p w:rsidR="00780BBE" w:rsidRPr="00355A32" w:rsidRDefault="00780BBE" w:rsidP="00780BBE">
            <w:pPr>
              <w:pStyle w:val="ac"/>
              <w:spacing w:before="0" w:line="276" w:lineRule="auto"/>
              <w:ind w:firstLine="0"/>
              <w:jc w:val="center"/>
              <w:rPr>
                <w:szCs w:val="24"/>
              </w:rPr>
            </w:pPr>
            <w:r>
              <w:rPr>
                <w:szCs w:val="24"/>
              </w:rPr>
              <w:t>№2</w:t>
            </w:r>
          </w:p>
        </w:tc>
        <w:tc>
          <w:tcPr>
            <w:tcW w:w="2234" w:type="dxa"/>
            <w:tcBorders>
              <w:right w:val="single" w:sz="4" w:space="0" w:color="auto"/>
            </w:tcBorders>
          </w:tcPr>
          <w:p w:rsidR="00780BBE" w:rsidRPr="00355A32" w:rsidRDefault="00780BBE" w:rsidP="00121A13">
            <w:pPr>
              <w:pStyle w:val="ac"/>
              <w:spacing w:before="0" w:line="276" w:lineRule="auto"/>
              <w:ind w:firstLine="0"/>
              <w:jc w:val="center"/>
              <w:rPr>
                <w:szCs w:val="24"/>
              </w:rPr>
            </w:pPr>
            <w:r>
              <w:rPr>
                <w:szCs w:val="24"/>
              </w:rPr>
              <w:t>377,5</w:t>
            </w:r>
          </w:p>
        </w:tc>
        <w:tc>
          <w:tcPr>
            <w:tcW w:w="3260" w:type="dxa"/>
            <w:shd w:val="clear" w:color="auto" w:fill="auto"/>
          </w:tcPr>
          <w:p w:rsidR="00780BBE" w:rsidRPr="00355A32" w:rsidRDefault="00780BBE" w:rsidP="00121A13">
            <w:pPr>
              <w:jc w:val="center"/>
              <w:rPr>
                <w:rFonts w:ascii="Times New Roman" w:hAnsi="Times New Roman"/>
                <w:bCs/>
                <w:color w:val="000000"/>
                <w:sz w:val="24"/>
                <w:szCs w:val="24"/>
              </w:rPr>
            </w:pPr>
            <w:r>
              <w:rPr>
                <w:rFonts w:ascii="Times New Roman" w:hAnsi="Times New Roman"/>
                <w:bCs/>
                <w:color w:val="000000"/>
                <w:sz w:val="24"/>
                <w:szCs w:val="24"/>
              </w:rPr>
              <w:t>341,0737</w:t>
            </w:r>
          </w:p>
        </w:tc>
      </w:tr>
    </w:tbl>
    <w:p w:rsidR="00855525" w:rsidRPr="00855525" w:rsidRDefault="00855525" w:rsidP="00855525">
      <w:pPr>
        <w:pStyle w:val="ac"/>
        <w:spacing w:before="0" w:line="276" w:lineRule="auto"/>
        <w:ind w:firstLine="0"/>
        <w:jc w:val="center"/>
        <w:rPr>
          <w:b/>
          <w:szCs w:val="24"/>
        </w:rPr>
      </w:pPr>
    </w:p>
    <w:p w:rsidR="00C11298" w:rsidRDefault="00C11298"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3021B5" w:rsidRDefault="003021B5" w:rsidP="00C11298">
      <w:pPr>
        <w:spacing w:line="276" w:lineRule="auto"/>
        <w:jc w:val="both"/>
        <w:rPr>
          <w:rFonts w:ascii="Times New Roman" w:hAnsi="Times New Roman"/>
          <w:sz w:val="24"/>
          <w:szCs w:val="24"/>
        </w:rPr>
      </w:pPr>
    </w:p>
    <w:p w:rsidR="007B6BE1" w:rsidRPr="007B6BE1" w:rsidRDefault="007B6BE1" w:rsidP="008861AF">
      <w:pPr>
        <w:pStyle w:val="ac"/>
        <w:spacing w:before="0" w:after="120" w:line="276" w:lineRule="auto"/>
        <w:ind w:firstLine="0"/>
        <w:rPr>
          <w:szCs w:val="24"/>
        </w:rPr>
      </w:pPr>
    </w:p>
    <w:p w:rsidR="00E96D3A" w:rsidRPr="008861AF" w:rsidRDefault="00241112" w:rsidP="008861AF">
      <w:pPr>
        <w:widowControl w:val="0"/>
        <w:tabs>
          <w:tab w:val="left" w:pos="993"/>
        </w:tabs>
        <w:spacing w:after="120" w:line="276" w:lineRule="auto"/>
        <w:jc w:val="center"/>
        <w:rPr>
          <w:rFonts w:ascii="Times New Roman" w:hAnsi="Times New Roman"/>
          <w:b/>
          <w:sz w:val="24"/>
          <w:szCs w:val="24"/>
        </w:rPr>
      </w:pPr>
      <w:r>
        <w:rPr>
          <w:rFonts w:ascii="Times New Roman" w:hAnsi="Times New Roman"/>
          <w:b/>
          <w:sz w:val="24"/>
          <w:szCs w:val="24"/>
        </w:rPr>
        <w:br w:type="page"/>
      </w:r>
      <w:r w:rsidR="00E96D3A" w:rsidRPr="008861AF">
        <w:rPr>
          <w:rFonts w:ascii="Times New Roman" w:hAnsi="Times New Roman"/>
          <w:b/>
          <w:sz w:val="24"/>
          <w:szCs w:val="24"/>
        </w:rPr>
        <w:lastRenderedPageBreak/>
        <w:t>ВВЕДЕНИЕ</w:t>
      </w:r>
    </w:p>
    <w:bookmarkEnd w:id="3"/>
    <w:p w:rsidR="00491559" w:rsidRPr="008861AF" w:rsidRDefault="00491559" w:rsidP="008861AF">
      <w:pPr>
        <w:pStyle w:val="afc"/>
        <w:spacing w:line="276" w:lineRule="auto"/>
        <w:jc w:val="both"/>
        <w:rPr>
          <w:rFonts w:ascii="Times New Roman" w:hAnsi="Times New Roman"/>
          <w:i/>
          <w:sz w:val="24"/>
          <w:szCs w:val="24"/>
        </w:rPr>
      </w:pPr>
      <w:r w:rsidRPr="008861AF">
        <w:rPr>
          <w:rFonts w:ascii="Times New Roman" w:hAnsi="Times New Roman"/>
          <w:sz w:val="24"/>
          <w:szCs w:val="24"/>
        </w:rPr>
        <w:t xml:space="preserve">Целью разработки проекта </w:t>
      </w:r>
      <w:r w:rsidR="003C27FC">
        <w:rPr>
          <w:rFonts w:ascii="Times New Roman" w:hAnsi="Times New Roman"/>
          <w:sz w:val="24"/>
          <w:szCs w:val="24"/>
        </w:rPr>
        <w:t>НДС</w:t>
      </w:r>
      <w:r w:rsidRPr="008861AF">
        <w:rPr>
          <w:rFonts w:ascii="Times New Roman" w:hAnsi="Times New Roman"/>
          <w:sz w:val="24"/>
          <w:szCs w:val="24"/>
        </w:rPr>
        <w:t xml:space="preserve"> является установление научно-обоснованных предельно-допустимых норм воздействия на окружающую среду, гарантирующих экологическую безопасность и охрану здоровья населения, обеспечивающие предотвращение загрязнения окружающей среды, воспроизводство и рациональное использование природных ресурсов</w:t>
      </w:r>
      <w:r w:rsidRPr="008861AF">
        <w:rPr>
          <w:rFonts w:ascii="Times New Roman" w:hAnsi="Times New Roman"/>
          <w:i/>
          <w:sz w:val="24"/>
          <w:szCs w:val="24"/>
        </w:rPr>
        <w:t>.</w:t>
      </w:r>
    </w:p>
    <w:p w:rsidR="00491559" w:rsidRDefault="00491559" w:rsidP="008861AF">
      <w:pPr>
        <w:pStyle w:val="afc"/>
        <w:spacing w:line="276" w:lineRule="auto"/>
        <w:jc w:val="both"/>
        <w:rPr>
          <w:rFonts w:ascii="Times New Roman" w:hAnsi="Times New Roman"/>
          <w:sz w:val="24"/>
          <w:szCs w:val="24"/>
        </w:rPr>
      </w:pPr>
      <w:r w:rsidRPr="008861AF">
        <w:rPr>
          <w:rFonts w:ascii="Times New Roman" w:hAnsi="Times New Roman"/>
          <w:sz w:val="24"/>
          <w:szCs w:val="24"/>
        </w:rPr>
        <w:t xml:space="preserve">Данный проект является разработкой нормативов </w:t>
      </w:r>
      <w:r w:rsidR="003C27FC">
        <w:rPr>
          <w:rFonts w:ascii="Times New Roman" w:hAnsi="Times New Roman"/>
          <w:sz w:val="24"/>
          <w:szCs w:val="24"/>
        </w:rPr>
        <w:t>НДС</w:t>
      </w:r>
      <w:r w:rsidRPr="008861AF">
        <w:rPr>
          <w:rFonts w:ascii="Times New Roman" w:hAnsi="Times New Roman"/>
          <w:sz w:val="24"/>
          <w:szCs w:val="24"/>
        </w:rPr>
        <w:t xml:space="preserve"> загрязняющих веществ, поступающих со сточными водами в </w:t>
      </w:r>
      <w:r w:rsidR="00B145C7">
        <w:rPr>
          <w:rFonts w:ascii="Times New Roman" w:hAnsi="Times New Roman"/>
          <w:sz w:val="24"/>
          <w:szCs w:val="24"/>
        </w:rPr>
        <w:t>пруд</w:t>
      </w:r>
      <w:r w:rsidR="000643A0">
        <w:rPr>
          <w:rFonts w:ascii="Times New Roman" w:hAnsi="Times New Roman"/>
          <w:sz w:val="24"/>
          <w:szCs w:val="24"/>
        </w:rPr>
        <w:t xml:space="preserve"> </w:t>
      </w:r>
      <w:r w:rsidR="005568E3">
        <w:rPr>
          <w:rFonts w:ascii="Times New Roman" w:hAnsi="Times New Roman"/>
          <w:sz w:val="24"/>
          <w:szCs w:val="24"/>
        </w:rPr>
        <w:t>испаритель</w:t>
      </w:r>
      <w:r w:rsidRPr="008861AF">
        <w:rPr>
          <w:rFonts w:ascii="Times New Roman" w:hAnsi="Times New Roman"/>
          <w:sz w:val="24"/>
          <w:szCs w:val="24"/>
        </w:rPr>
        <w:t xml:space="preserve"> </w:t>
      </w:r>
      <w:r w:rsidR="00B214BC">
        <w:rPr>
          <w:rFonts w:ascii="Times New Roman" w:hAnsi="Times New Roman"/>
          <w:sz w:val="24"/>
          <w:szCs w:val="24"/>
        </w:rPr>
        <w:t>с м/е «</w:t>
      </w:r>
      <w:r w:rsidR="00780BBE">
        <w:rPr>
          <w:rFonts w:ascii="Times New Roman" w:hAnsi="Times New Roman"/>
          <w:sz w:val="24"/>
          <w:szCs w:val="24"/>
        </w:rPr>
        <w:t>Бенкала</w:t>
      </w:r>
      <w:r w:rsidR="00B214BC">
        <w:rPr>
          <w:rFonts w:ascii="Times New Roman" w:hAnsi="Times New Roman"/>
          <w:sz w:val="24"/>
          <w:szCs w:val="24"/>
        </w:rPr>
        <w:t>»</w:t>
      </w:r>
      <w:r w:rsidRPr="008861AF">
        <w:rPr>
          <w:rFonts w:ascii="Times New Roman" w:hAnsi="Times New Roman"/>
          <w:sz w:val="24"/>
          <w:szCs w:val="24"/>
        </w:rPr>
        <w:t>.</w:t>
      </w:r>
    </w:p>
    <w:p w:rsidR="00241112" w:rsidRPr="008861AF" w:rsidRDefault="00241112" w:rsidP="008861AF">
      <w:pPr>
        <w:pStyle w:val="afc"/>
        <w:spacing w:line="276" w:lineRule="auto"/>
        <w:jc w:val="both"/>
        <w:rPr>
          <w:rFonts w:ascii="Times New Roman" w:hAnsi="Times New Roman"/>
          <w:sz w:val="24"/>
          <w:szCs w:val="24"/>
        </w:rPr>
      </w:pPr>
      <w:r>
        <w:rPr>
          <w:rFonts w:ascii="Times New Roman" w:hAnsi="Times New Roman"/>
          <w:sz w:val="24"/>
          <w:szCs w:val="24"/>
        </w:rPr>
        <w:t xml:space="preserve">Основание для разработки проекта НДС послужила </w:t>
      </w:r>
      <w:r w:rsidR="00B214BC">
        <w:rPr>
          <w:rFonts w:ascii="Times New Roman" w:hAnsi="Times New Roman"/>
          <w:sz w:val="24"/>
          <w:szCs w:val="24"/>
        </w:rPr>
        <w:t>пересмотр концентрации основных ЗВ</w:t>
      </w:r>
      <w:r>
        <w:rPr>
          <w:rFonts w:ascii="Times New Roman" w:hAnsi="Times New Roman"/>
          <w:sz w:val="24"/>
          <w:szCs w:val="24"/>
        </w:rPr>
        <w:t>.</w:t>
      </w:r>
    </w:p>
    <w:p w:rsidR="00491559" w:rsidRPr="008861AF" w:rsidRDefault="00491559" w:rsidP="008861AF">
      <w:pPr>
        <w:pStyle w:val="ac"/>
        <w:spacing w:before="0" w:after="120" w:line="276" w:lineRule="auto"/>
        <w:ind w:firstLine="0"/>
        <w:rPr>
          <w:szCs w:val="24"/>
        </w:rPr>
      </w:pPr>
      <w:r w:rsidRPr="008861AF">
        <w:rPr>
          <w:szCs w:val="24"/>
        </w:rPr>
        <w:t>Состав и содержание проекта нормативов предельно допустимых сбросов (</w:t>
      </w:r>
      <w:r w:rsidR="003C27FC">
        <w:rPr>
          <w:szCs w:val="24"/>
        </w:rPr>
        <w:t>НДС</w:t>
      </w:r>
      <w:r w:rsidRPr="008861AF">
        <w:rPr>
          <w:szCs w:val="24"/>
        </w:rPr>
        <w:t xml:space="preserve">) </w:t>
      </w:r>
      <w:r w:rsidR="00306F85">
        <w:rPr>
          <w:szCs w:val="24"/>
        </w:rPr>
        <w:t>АО «Горнорудная компания Бенкала»</w:t>
      </w:r>
      <w:r w:rsidRPr="008861AF">
        <w:rPr>
          <w:szCs w:val="24"/>
        </w:rPr>
        <w:t xml:space="preserve"> выполнен с учетом требований основных нормативных документов:</w:t>
      </w:r>
    </w:p>
    <w:p w:rsidR="000A5EDB" w:rsidRPr="008861AF" w:rsidRDefault="00491559" w:rsidP="00AA18B0">
      <w:pPr>
        <w:pStyle w:val="ac"/>
        <w:numPr>
          <w:ilvl w:val="0"/>
          <w:numId w:val="9"/>
        </w:numPr>
        <w:spacing w:before="0" w:after="120" w:line="276" w:lineRule="auto"/>
        <w:ind w:left="0" w:firstLine="0"/>
        <w:rPr>
          <w:szCs w:val="24"/>
        </w:rPr>
      </w:pPr>
      <w:r w:rsidRPr="008861AF">
        <w:rPr>
          <w:szCs w:val="24"/>
        </w:rPr>
        <w:t xml:space="preserve">Экологический Кодекс Республики Казахстан  от  </w:t>
      </w:r>
      <w:r w:rsidR="00241112">
        <w:rPr>
          <w:szCs w:val="24"/>
        </w:rPr>
        <w:t>2 января  2021</w:t>
      </w:r>
      <w:r w:rsidRPr="008861AF">
        <w:rPr>
          <w:szCs w:val="24"/>
        </w:rPr>
        <w:t xml:space="preserve">  г.  </w:t>
      </w:r>
    </w:p>
    <w:p w:rsidR="00241112" w:rsidRDefault="000A5EDB" w:rsidP="008861AF">
      <w:pPr>
        <w:pStyle w:val="ac"/>
        <w:numPr>
          <w:ilvl w:val="0"/>
          <w:numId w:val="9"/>
        </w:numPr>
        <w:spacing w:before="0" w:after="120" w:line="276" w:lineRule="auto"/>
        <w:ind w:left="0" w:firstLine="0"/>
        <w:rPr>
          <w:szCs w:val="24"/>
        </w:rPr>
      </w:pPr>
      <w:r w:rsidRPr="008861AF">
        <w:rPr>
          <w:szCs w:val="24"/>
        </w:rPr>
        <w:t>Методика определения нормативов эмиссий в окружающую среду, утвержденная приказом МООС №</w:t>
      </w:r>
      <w:r w:rsidR="00241112">
        <w:rPr>
          <w:szCs w:val="24"/>
        </w:rPr>
        <w:t>63</w:t>
      </w:r>
      <w:r w:rsidRPr="008861AF">
        <w:rPr>
          <w:szCs w:val="24"/>
        </w:rPr>
        <w:t xml:space="preserve"> от 1</w:t>
      </w:r>
      <w:r w:rsidR="00241112">
        <w:rPr>
          <w:szCs w:val="24"/>
        </w:rPr>
        <w:t>0</w:t>
      </w:r>
      <w:r w:rsidRPr="008861AF">
        <w:rPr>
          <w:szCs w:val="24"/>
        </w:rPr>
        <w:t xml:space="preserve"> </w:t>
      </w:r>
      <w:r w:rsidR="00241112">
        <w:rPr>
          <w:szCs w:val="24"/>
        </w:rPr>
        <w:t>марта</w:t>
      </w:r>
      <w:r w:rsidRPr="008861AF">
        <w:rPr>
          <w:szCs w:val="24"/>
        </w:rPr>
        <w:t xml:space="preserve"> 20</w:t>
      </w:r>
      <w:r w:rsidR="00241112">
        <w:rPr>
          <w:szCs w:val="24"/>
        </w:rPr>
        <w:t>21</w:t>
      </w:r>
      <w:r w:rsidRPr="008861AF">
        <w:rPr>
          <w:szCs w:val="24"/>
        </w:rPr>
        <w:t xml:space="preserve"> года.</w:t>
      </w:r>
      <w:r w:rsidR="000426A3" w:rsidRPr="008861AF">
        <w:rPr>
          <w:szCs w:val="24"/>
        </w:rPr>
        <w:t xml:space="preserve"> </w:t>
      </w:r>
    </w:p>
    <w:p w:rsidR="00491559" w:rsidRPr="00241112" w:rsidRDefault="00491559" w:rsidP="00241112">
      <w:pPr>
        <w:pStyle w:val="ac"/>
        <w:spacing w:before="0" w:after="120" w:line="276" w:lineRule="auto"/>
        <w:ind w:firstLine="0"/>
        <w:rPr>
          <w:szCs w:val="24"/>
        </w:rPr>
      </w:pPr>
      <w:r w:rsidRPr="00241112">
        <w:rPr>
          <w:szCs w:val="24"/>
        </w:rPr>
        <w:t>Дополнительная литература по разработке проекта приведена в списке литературы.</w:t>
      </w:r>
    </w:p>
    <w:p w:rsidR="00491559" w:rsidRPr="008861AF" w:rsidRDefault="00491559" w:rsidP="008861AF">
      <w:pPr>
        <w:pStyle w:val="afc"/>
        <w:spacing w:line="276" w:lineRule="auto"/>
        <w:jc w:val="both"/>
        <w:rPr>
          <w:rFonts w:ascii="Times New Roman" w:hAnsi="Times New Roman"/>
          <w:sz w:val="24"/>
          <w:szCs w:val="24"/>
        </w:rPr>
      </w:pPr>
    </w:p>
    <w:p w:rsidR="00E96D3A" w:rsidRPr="008861AF" w:rsidRDefault="00E96D3A" w:rsidP="008861AF">
      <w:pPr>
        <w:tabs>
          <w:tab w:val="left" w:pos="993"/>
        </w:tabs>
        <w:spacing w:after="120" w:line="276" w:lineRule="auto"/>
        <w:jc w:val="both"/>
        <w:rPr>
          <w:rFonts w:ascii="Times New Roman" w:hAnsi="Times New Roman"/>
          <w:b/>
          <w:sz w:val="24"/>
          <w:szCs w:val="24"/>
        </w:rPr>
      </w:pPr>
    </w:p>
    <w:p w:rsidR="00E96D3A" w:rsidRPr="008861AF" w:rsidRDefault="00E96D3A" w:rsidP="008861AF">
      <w:pPr>
        <w:tabs>
          <w:tab w:val="left" w:pos="993"/>
        </w:tabs>
        <w:spacing w:after="120" w:line="276" w:lineRule="auto"/>
        <w:jc w:val="both"/>
        <w:rPr>
          <w:rFonts w:ascii="Times New Roman" w:hAnsi="Times New Roman"/>
          <w:b/>
          <w:sz w:val="24"/>
          <w:szCs w:val="24"/>
        </w:rPr>
      </w:pPr>
    </w:p>
    <w:p w:rsidR="00E96D3A" w:rsidRPr="008861AF" w:rsidRDefault="00E96D3A" w:rsidP="008861AF">
      <w:pPr>
        <w:tabs>
          <w:tab w:val="left" w:pos="993"/>
        </w:tabs>
        <w:spacing w:after="120" w:line="276" w:lineRule="auto"/>
        <w:jc w:val="both"/>
        <w:rPr>
          <w:rFonts w:ascii="Times New Roman" w:hAnsi="Times New Roman"/>
          <w:sz w:val="24"/>
          <w:szCs w:val="24"/>
        </w:rPr>
      </w:pPr>
    </w:p>
    <w:p w:rsidR="00F60A9A" w:rsidRDefault="00F60A9A" w:rsidP="008861AF">
      <w:pPr>
        <w:tabs>
          <w:tab w:val="left" w:pos="993"/>
        </w:tabs>
        <w:spacing w:after="120" w:line="276" w:lineRule="auto"/>
        <w:jc w:val="both"/>
        <w:rPr>
          <w:rFonts w:ascii="Times New Roman" w:hAnsi="Times New Roman"/>
          <w:sz w:val="24"/>
          <w:szCs w:val="24"/>
        </w:rPr>
      </w:pPr>
    </w:p>
    <w:p w:rsidR="00E42999" w:rsidRPr="008861AF" w:rsidRDefault="00E42999" w:rsidP="008861AF">
      <w:pPr>
        <w:tabs>
          <w:tab w:val="left" w:pos="993"/>
        </w:tabs>
        <w:spacing w:after="120" w:line="276" w:lineRule="auto"/>
        <w:jc w:val="both"/>
        <w:rPr>
          <w:rFonts w:ascii="Times New Roman" w:hAnsi="Times New Roman"/>
          <w:sz w:val="24"/>
          <w:szCs w:val="24"/>
        </w:rPr>
      </w:pPr>
    </w:p>
    <w:p w:rsidR="002F3227" w:rsidRPr="00E42999" w:rsidRDefault="00241112" w:rsidP="00E42999">
      <w:pPr>
        <w:spacing w:after="120" w:line="276" w:lineRule="auto"/>
        <w:jc w:val="both"/>
        <w:rPr>
          <w:rFonts w:ascii="Times New Roman" w:hAnsi="Times New Roman"/>
          <w:b/>
          <w:sz w:val="24"/>
          <w:szCs w:val="24"/>
        </w:rPr>
      </w:pPr>
      <w:bookmarkStart w:id="4" w:name="_Toc133301193"/>
      <w:bookmarkStart w:id="5" w:name="осоп1"/>
      <w:r>
        <w:rPr>
          <w:rFonts w:ascii="Times New Roman" w:hAnsi="Times New Roman"/>
          <w:b/>
          <w:sz w:val="24"/>
          <w:szCs w:val="24"/>
        </w:rPr>
        <w:br w:type="page"/>
      </w:r>
      <w:r w:rsidR="00BE03E3" w:rsidRPr="00E42999">
        <w:rPr>
          <w:rFonts w:ascii="Times New Roman" w:hAnsi="Times New Roman"/>
          <w:b/>
          <w:sz w:val="24"/>
          <w:szCs w:val="24"/>
        </w:rPr>
        <w:lastRenderedPageBreak/>
        <w:t>1</w:t>
      </w:r>
      <w:r w:rsidR="002F3227" w:rsidRPr="00E42999">
        <w:rPr>
          <w:rFonts w:ascii="Times New Roman" w:hAnsi="Times New Roman"/>
          <w:b/>
          <w:sz w:val="24"/>
          <w:szCs w:val="24"/>
        </w:rPr>
        <w:t>. ОБЩИЕ СВЕДЕНИЯ О</w:t>
      </w:r>
      <w:bookmarkEnd w:id="4"/>
      <w:r w:rsidR="00273637">
        <w:rPr>
          <w:rFonts w:ascii="Times New Roman" w:hAnsi="Times New Roman"/>
          <w:b/>
          <w:sz w:val="24"/>
          <w:szCs w:val="24"/>
        </w:rPr>
        <w:t>Б ОБЪЕКТЕ</w:t>
      </w:r>
    </w:p>
    <w:p w:rsidR="00273637" w:rsidRDefault="00306F85" w:rsidP="005C0272">
      <w:pPr>
        <w:widowControl w:val="0"/>
        <w:autoSpaceDE w:val="0"/>
        <w:autoSpaceDN w:val="0"/>
        <w:spacing w:before="80" w:line="312" w:lineRule="auto"/>
        <w:ind w:left="120" w:right="156" w:firstLine="708"/>
        <w:rPr>
          <w:rFonts w:ascii="Times New Roman" w:hAnsi="Times New Roman"/>
          <w:sz w:val="24"/>
          <w:szCs w:val="24"/>
          <w:lang w:eastAsia="en-US"/>
        </w:rPr>
      </w:pPr>
      <w:bookmarkStart w:id="6" w:name="хпитпис_2"/>
      <w:bookmarkEnd w:id="5"/>
      <w:r>
        <w:rPr>
          <w:rFonts w:ascii="Times New Roman" w:hAnsi="Times New Roman"/>
          <w:sz w:val="24"/>
          <w:szCs w:val="24"/>
          <w:lang w:eastAsia="en-US"/>
        </w:rPr>
        <w:t>АО «Горнорудная компания Бенкала»</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 xml:space="preserve">Адрес: </w:t>
      </w:r>
      <w:r w:rsidR="00780BBE" w:rsidRPr="00780BBE">
        <w:rPr>
          <w:rFonts w:ascii="Times New Roman" w:hAnsi="Times New Roman"/>
          <w:sz w:val="24"/>
          <w:szCs w:val="24"/>
          <w:lang w:eastAsia="en-US"/>
        </w:rPr>
        <w:t>АКТЮБИНСКАЯ ОБЛАСТЬ, АКТОБЕ Г.А., Г.АКТОБЕ, РАЙОН АСТАНА, УЛИЦА МАНГИЛИК ЕЛ, ЗДАНИЕ 7Б</w:t>
      </w:r>
      <w:r>
        <w:rPr>
          <w:rFonts w:ascii="Times New Roman" w:hAnsi="Times New Roman"/>
          <w:sz w:val="24"/>
          <w:szCs w:val="24"/>
          <w:lang w:eastAsia="en-US"/>
        </w:rPr>
        <w:t>.</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 xml:space="preserve">Фактическое месторасположение: Актюбинская область, </w:t>
      </w:r>
      <w:r w:rsidR="00780BBE">
        <w:rPr>
          <w:rFonts w:ascii="Times New Roman" w:hAnsi="Times New Roman"/>
          <w:sz w:val="24"/>
          <w:szCs w:val="24"/>
          <w:lang w:eastAsia="en-US"/>
        </w:rPr>
        <w:t>Айтекебийский</w:t>
      </w:r>
      <w:r>
        <w:rPr>
          <w:rFonts w:ascii="Times New Roman" w:hAnsi="Times New Roman"/>
          <w:sz w:val="24"/>
          <w:szCs w:val="24"/>
          <w:lang w:eastAsia="en-US"/>
        </w:rPr>
        <w:t xml:space="preserve"> район, </w:t>
      </w:r>
      <w:r w:rsidR="00780BBE">
        <w:rPr>
          <w:rFonts w:ascii="Times New Roman" w:hAnsi="Times New Roman"/>
          <w:sz w:val="24"/>
          <w:szCs w:val="24"/>
          <w:lang w:eastAsia="en-US"/>
        </w:rPr>
        <w:t>Суловольский</w:t>
      </w:r>
      <w:r>
        <w:rPr>
          <w:rFonts w:ascii="Times New Roman" w:hAnsi="Times New Roman"/>
          <w:sz w:val="24"/>
          <w:szCs w:val="24"/>
          <w:lang w:eastAsia="en-US"/>
        </w:rPr>
        <w:t xml:space="preserve"> с.о., м/е </w:t>
      </w:r>
      <w:r w:rsidR="00780BBE">
        <w:rPr>
          <w:rFonts w:ascii="Times New Roman" w:hAnsi="Times New Roman"/>
          <w:sz w:val="24"/>
          <w:szCs w:val="24"/>
          <w:lang w:eastAsia="en-US"/>
        </w:rPr>
        <w:t>Бенкала</w:t>
      </w:r>
      <w:r>
        <w:rPr>
          <w:rFonts w:ascii="Times New Roman" w:hAnsi="Times New Roman"/>
          <w:sz w:val="24"/>
          <w:szCs w:val="24"/>
          <w:lang w:eastAsia="en-US"/>
        </w:rPr>
        <w:t>.</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БИН:</w:t>
      </w:r>
      <w:r w:rsidRPr="00273637">
        <w:t xml:space="preserve"> </w:t>
      </w:r>
      <w:r w:rsidR="00780BBE" w:rsidRPr="00780BBE">
        <w:rPr>
          <w:rFonts w:ascii="Times New Roman" w:hAnsi="Times New Roman"/>
          <w:sz w:val="24"/>
          <w:szCs w:val="24"/>
          <w:lang w:eastAsia="en-US"/>
        </w:rPr>
        <w:t>190940023325</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Форма собственности частная</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Вид деятельности: добыча и переработка ТПИ.</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 xml:space="preserve">Имеется одно площадка м/е </w:t>
      </w:r>
      <w:r w:rsidR="00780BBE">
        <w:rPr>
          <w:rFonts w:ascii="Times New Roman" w:hAnsi="Times New Roman"/>
          <w:sz w:val="24"/>
          <w:szCs w:val="24"/>
          <w:lang w:eastAsia="en-US"/>
        </w:rPr>
        <w:t>Бенкала</w:t>
      </w:r>
      <w:r>
        <w:rPr>
          <w:rFonts w:ascii="Times New Roman" w:hAnsi="Times New Roman"/>
          <w:sz w:val="24"/>
          <w:szCs w:val="24"/>
          <w:lang w:eastAsia="en-US"/>
        </w:rPr>
        <w:t xml:space="preserve"> с </w:t>
      </w:r>
      <w:r w:rsidR="00780BBE">
        <w:rPr>
          <w:rFonts w:ascii="Times New Roman" w:hAnsi="Times New Roman"/>
          <w:sz w:val="24"/>
          <w:szCs w:val="24"/>
          <w:lang w:eastAsia="en-US"/>
        </w:rPr>
        <w:t>двумя</w:t>
      </w:r>
      <w:r>
        <w:rPr>
          <w:rFonts w:ascii="Times New Roman" w:hAnsi="Times New Roman"/>
          <w:sz w:val="24"/>
          <w:szCs w:val="24"/>
          <w:lang w:eastAsia="en-US"/>
        </w:rPr>
        <w:t xml:space="preserve"> водовыпуск</w:t>
      </w:r>
      <w:r w:rsidR="00780BBE">
        <w:rPr>
          <w:rFonts w:ascii="Times New Roman" w:hAnsi="Times New Roman"/>
          <w:sz w:val="24"/>
          <w:szCs w:val="24"/>
          <w:lang w:eastAsia="en-US"/>
        </w:rPr>
        <w:t>а</w:t>
      </w:r>
      <w:r>
        <w:rPr>
          <w:rFonts w:ascii="Times New Roman" w:hAnsi="Times New Roman"/>
          <w:sz w:val="24"/>
          <w:szCs w:val="24"/>
          <w:lang w:eastAsia="en-US"/>
        </w:rPr>
        <w:t>м</w:t>
      </w:r>
      <w:r w:rsidR="00780BBE">
        <w:rPr>
          <w:rFonts w:ascii="Times New Roman" w:hAnsi="Times New Roman"/>
          <w:sz w:val="24"/>
          <w:szCs w:val="24"/>
          <w:lang w:eastAsia="en-US"/>
        </w:rPr>
        <w:t>и</w:t>
      </w:r>
      <w:r>
        <w:rPr>
          <w:rFonts w:ascii="Times New Roman" w:hAnsi="Times New Roman"/>
          <w:sz w:val="24"/>
          <w:szCs w:val="24"/>
          <w:lang w:eastAsia="en-US"/>
        </w:rPr>
        <w:t xml:space="preserve"> для приемы карьерных и </w:t>
      </w:r>
      <w:r w:rsidR="00780BBE">
        <w:rPr>
          <w:rFonts w:ascii="Times New Roman" w:hAnsi="Times New Roman"/>
          <w:sz w:val="24"/>
          <w:szCs w:val="24"/>
          <w:lang w:eastAsia="en-US"/>
        </w:rPr>
        <w:t>ливнивых</w:t>
      </w:r>
      <w:r>
        <w:rPr>
          <w:rFonts w:ascii="Times New Roman" w:hAnsi="Times New Roman"/>
          <w:sz w:val="24"/>
          <w:szCs w:val="24"/>
          <w:lang w:eastAsia="en-US"/>
        </w:rPr>
        <w:t xml:space="preserve"> вод.</w:t>
      </w:r>
    </w:p>
    <w:p w:rsidR="00273637" w:rsidRDefault="00273637" w:rsidP="005C0272">
      <w:pPr>
        <w:widowControl w:val="0"/>
        <w:autoSpaceDE w:val="0"/>
        <w:autoSpaceDN w:val="0"/>
        <w:spacing w:before="80" w:line="312" w:lineRule="auto"/>
        <w:ind w:left="120" w:right="156" w:firstLine="708"/>
        <w:rPr>
          <w:rFonts w:ascii="Times New Roman" w:hAnsi="Times New Roman"/>
          <w:sz w:val="24"/>
          <w:szCs w:val="24"/>
          <w:lang w:eastAsia="en-US"/>
        </w:rPr>
      </w:pPr>
      <w:r>
        <w:rPr>
          <w:rFonts w:ascii="Times New Roman" w:hAnsi="Times New Roman"/>
          <w:sz w:val="24"/>
          <w:szCs w:val="24"/>
          <w:lang w:eastAsia="en-US"/>
        </w:rPr>
        <w:t>Сброс осуществляется в существующий пруд испаритель.</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Основной деятельностью предприятия является добыча и переработка железных</w:t>
      </w:r>
      <w:r>
        <w:rPr>
          <w:rFonts w:ascii="Times New Roman" w:eastAsia="Calibri" w:hAnsi="Times New Roman"/>
          <w:sz w:val="24"/>
          <w:szCs w:val="24"/>
        </w:rPr>
        <w:t xml:space="preserve"> </w:t>
      </w:r>
      <w:r w:rsidRPr="00780BBE">
        <w:rPr>
          <w:rFonts w:ascii="Times New Roman" w:eastAsia="Calibri" w:hAnsi="Times New Roman"/>
          <w:sz w:val="24"/>
          <w:szCs w:val="24"/>
        </w:rPr>
        <w:t>руд на месторождении Бенкалинское. Месторождение Бенкалинское расположено в юго-восточной сильно выложенной части Уральского хребта, по административному делению</w:t>
      </w:r>
      <w:r>
        <w:rPr>
          <w:rFonts w:ascii="Times New Roman" w:eastAsia="Calibri" w:hAnsi="Times New Roman"/>
          <w:sz w:val="24"/>
          <w:szCs w:val="24"/>
        </w:rPr>
        <w:t xml:space="preserve"> </w:t>
      </w:r>
      <w:r w:rsidRPr="00780BBE">
        <w:rPr>
          <w:rFonts w:ascii="Times New Roman" w:eastAsia="Calibri" w:hAnsi="Times New Roman"/>
          <w:sz w:val="24"/>
          <w:szCs w:val="24"/>
        </w:rPr>
        <w:t>это северная часть Айтекебийского района Актюбинской области. Бенкалинское</w:t>
      </w:r>
      <w:r>
        <w:rPr>
          <w:rFonts w:ascii="Times New Roman" w:eastAsia="Calibri" w:hAnsi="Times New Roman"/>
          <w:sz w:val="24"/>
          <w:szCs w:val="24"/>
        </w:rPr>
        <w:t xml:space="preserve"> </w:t>
      </w:r>
      <w:r w:rsidRPr="00780BBE">
        <w:rPr>
          <w:rFonts w:ascii="Times New Roman" w:eastAsia="Calibri" w:hAnsi="Times New Roman"/>
          <w:sz w:val="24"/>
          <w:szCs w:val="24"/>
        </w:rPr>
        <w:t>железорудное месторождение находится в северо-восточной части Айтекебийского</w:t>
      </w:r>
      <w:r>
        <w:rPr>
          <w:rFonts w:ascii="Times New Roman" w:eastAsia="Calibri" w:hAnsi="Times New Roman"/>
          <w:sz w:val="24"/>
          <w:szCs w:val="24"/>
        </w:rPr>
        <w:t xml:space="preserve"> </w:t>
      </w:r>
      <w:r w:rsidRPr="00780BBE">
        <w:rPr>
          <w:rFonts w:ascii="Times New Roman" w:eastAsia="Calibri" w:hAnsi="Times New Roman"/>
          <w:sz w:val="24"/>
          <w:szCs w:val="24"/>
        </w:rPr>
        <w:t>района Актюбинской области, в 490 км от областного центра г. Актобе. Ближайшая</w:t>
      </w:r>
      <w:r>
        <w:rPr>
          <w:rFonts w:ascii="Times New Roman" w:eastAsia="Calibri" w:hAnsi="Times New Roman"/>
          <w:sz w:val="24"/>
          <w:szCs w:val="24"/>
        </w:rPr>
        <w:t xml:space="preserve"> </w:t>
      </w:r>
      <w:r w:rsidRPr="00780BBE">
        <w:rPr>
          <w:rFonts w:ascii="Times New Roman" w:eastAsia="Calibri" w:hAnsi="Times New Roman"/>
          <w:sz w:val="24"/>
          <w:szCs w:val="24"/>
        </w:rPr>
        <w:t>железнодорожная станция разъезд Шолаксай железной дороги Хромтау-Алтынсарино</w:t>
      </w:r>
      <w:r>
        <w:rPr>
          <w:rFonts w:ascii="Times New Roman" w:eastAsia="Calibri" w:hAnsi="Times New Roman"/>
          <w:sz w:val="24"/>
          <w:szCs w:val="24"/>
        </w:rPr>
        <w:t xml:space="preserve"> </w:t>
      </w:r>
      <w:r w:rsidRPr="00780BBE">
        <w:rPr>
          <w:rFonts w:ascii="Times New Roman" w:eastAsia="Calibri" w:hAnsi="Times New Roman"/>
          <w:sz w:val="24"/>
          <w:szCs w:val="24"/>
        </w:rPr>
        <w:t>находится в 9 км северо-восточнее месторождения.</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В состав предприятия входят следующие площадки:</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 площадка №1 Месторождение Бенкала (карьер, комплекс крупного дробления,</w:t>
      </w:r>
      <w:r>
        <w:rPr>
          <w:rFonts w:ascii="Times New Roman" w:eastAsia="Calibri" w:hAnsi="Times New Roman"/>
          <w:sz w:val="24"/>
          <w:szCs w:val="24"/>
        </w:rPr>
        <w:t xml:space="preserve"> </w:t>
      </w:r>
      <w:r w:rsidRPr="00780BBE">
        <w:rPr>
          <w:rFonts w:ascii="Times New Roman" w:eastAsia="Calibri" w:hAnsi="Times New Roman"/>
          <w:sz w:val="24"/>
          <w:szCs w:val="24"/>
        </w:rPr>
        <w:t>вспомогательные участки</w:t>
      </w:r>
      <w:r>
        <w:rPr>
          <w:rFonts w:ascii="Times New Roman" w:eastAsia="Calibri" w:hAnsi="Times New Roman"/>
          <w:sz w:val="24"/>
          <w:szCs w:val="24"/>
        </w:rPr>
        <w:t xml:space="preserve"> и участок СМС</w:t>
      </w:r>
      <w:r w:rsidRPr="00780BBE">
        <w:rPr>
          <w:rFonts w:ascii="Times New Roman" w:eastAsia="Calibri" w:hAnsi="Times New Roman"/>
          <w:sz w:val="24"/>
          <w:szCs w:val="24"/>
        </w:rPr>
        <w:t>)</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 площадка №2 Дробильно-сортировочный комплекс</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 площадка №3 Вахтовый поселок.</w:t>
      </w:r>
    </w:p>
    <w:p w:rsid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Данный проект нормативов предельно-допустимых выбросов загрязняющих</w:t>
      </w:r>
      <w:r>
        <w:rPr>
          <w:rFonts w:ascii="Times New Roman" w:eastAsia="Calibri" w:hAnsi="Times New Roman"/>
          <w:sz w:val="24"/>
          <w:szCs w:val="24"/>
        </w:rPr>
        <w:t xml:space="preserve"> </w:t>
      </w:r>
      <w:r w:rsidRPr="00780BBE">
        <w:rPr>
          <w:rFonts w:ascii="Times New Roman" w:eastAsia="Calibri" w:hAnsi="Times New Roman"/>
          <w:sz w:val="24"/>
          <w:szCs w:val="24"/>
        </w:rPr>
        <w:t>веществ в атмосферу разработан для площадки №1, так как площадка №2 находится на</w:t>
      </w:r>
      <w:r>
        <w:rPr>
          <w:rFonts w:ascii="Times New Roman" w:eastAsia="Calibri" w:hAnsi="Times New Roman"/>
          <w:sz w:val="24"/>
          <w:szCs w:val="24"/>
        </w:rPr>
        <w:t xml:space="preserve"> </w:t>
      </w:r>
      <w:r w:rsidRPr="00780BBE">
        <w:rPr>
          <w:rFonts w:ascii="Times New Roman" w:eastAsia="Calibri" w:hAnsi="Times New Roman"/>
          <w:sz w:val="24"/>
          <w:szCs w:val="24"/>
        </w:rPr>
        <w:t xml:space="preserve">консервации и с 2020 года не эксплуатируется, а для площадки №3 </w:t>
      </w:r>
      <w:r>
        <w:rPr>
          <w:rFonts w:ascii="Times New Roman" w:eastAsia="Calibri" w:hAnsi="Times New Roman"/>
          <w:sz w:val="24"/>
          <w:szCs w:val="24"/>
        </w:rPr>
        <w:t>относится к 4 категории</w:t>
      </w:r>
      <w:r w:rsidRPr="00780BBE">
        <w:rPr>
          <w:rFonts w:ascii="Times New Roman" w:eastAsia="Calibri" w:hAnsi="Times New Roman"/>
          <w:sz w:val="24"/>
          <w:szCs w:val="24"/>
        </w:rPr>
        <w:t xml:space="preserve">. </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Расстояние от основной площадки №1 – м/р Бенкалинское до площадки№3 составляет 2,426 км, санитарно-защитные зоны не пересекаются. В связи с чем, для</w:t>
      </w:r>
      <w:r>
        <w:rPr>
          <w:rFonts w:ascii="Times New Roman" w:eastAsia="Calibri" w:hAnsi="Times New Roman"/>
          <w:sz w:val="24"/>
          <w:szCs w:val="24"/>
        </w:rPr>
        <w:t xml:space="preserve"> </w:t>
      </w:r>
      <w:r w:rsidRPr="00780BBE">
        <w:rPr>
          <w:rFonts w:ascii="Times New Roman" w:eastAsia="Calibri" w:hAnsi="Times New Roman"/>
          <w:sz w:val="24"/>
          <w:szCs w:val="24"/>
        </w:rPr>
        <w:t>данной площадки разработан отдельный проект «Инвентаризация источников выбросов</w:t>
      </w:r>
      <w:r>
        <w:rPr>
          <w:rFonts w:ascii="Times New Roman" w:eastAsia="Calibri" w:hAnsi="Times New Roman"/>
          <w:sz w:val="24"/>
          <w:szCs w:val="24"/>
        </w:rPr>
        <w:t xml:space="preserve"> </w:t>
      </w:r>
      <w:r w:rsidRPr="00780BBE">
        <w:rPr>
          <w:rFonts w:ascii="Times New Roman" w:eastAsia="Calibri" w:hAnsi="Times New Roman"/>
          <w:sz w:val="24"/>
          <w:szCs w:val="24"/>
        </w:rPr>
        <w:t>загрязняющих веществ в атмосферу» и получено Разрешение на эмиссию в окружающую</w:t>
      </w:r>
      <w:r>
        <w:rPr>
          <w:rFonts w:ascii="Times New Roman" w:eastAsia="Calibri" w:hAnsi="Times New Roman"/>
          <w:sz w:val="24"/>
          <w:szCs w:val="24"/>
        </w:rPr>
        <w:t xml:space="preserve"> </w:t>
      </w:r>
      <w:r w:rsidRPr="00780BBE">
        <w:rPr>
          <w:rFonts w:ascii="Times New Roman" w:eastAsia="Calibri" w:hAnsi="Times New Roman"/>
          <w:sz w:val="24"/>
          <w:szCs w:val="24"/>
        </w:rPr>
        <w:t>среду (копия Разрешения на эмиссию в окружающую среду прилагается).</w:t>
      </w:r>
    </w:p>
    <w:p w:rsidR="00780BBE" w:rsidRPr="00780BBE" w:rsidRDefault="00780BBE" w:rsidP="00780BBE">
      <w:pPr>
        <w:autoSpaceDE w:val="0"/>
        <w:autoSpaceDN w:val="0"/>
        <w:adjustRightInd w:val="0"/>
        <w:ind w:firstLine="709"/>
        <w:jc w:val="both"/>
        <w:rPr>
          <w:rFonts w:ascii="Times New Roman" w:eastAsia="Calibri" w:hAnsi="Times New Roman"/>
          <w:sz w:val="24"/>
          <w:szCs w:val="24"/>
        </w:rPr>
      </w:pPr>
      <w:r w:rsidRPr="00780BBE">
        <w:rPr>
          <w:rFonts w:ascii="Times New Roman" w:eastAsia="Calibri" w:hAnsi="Times New Roman"/>
          <w:sz w:val="24"/>
          <w:szCs w:val="24"/>
        </w:rPr>
        <w:t>С северной и северо-западной сторон от территории площадки №1 расположена</w:t>
      </w:r>
      <w:r>
        <w:rPr>
          <w:rFonts w:ascii="Times New Roman" w:eastAsia="Calibri" w:hAnsi="Times New Roman"/>
          <w:sz w:val="24"/>
          <w:szCs w:val="24"/>
        </w:rPr>
        <w:t xml:space="preserve"> </w:t>
      </w:r>
      <w:r w:rsidRPr="00780BBE">
        <w:rPr>
          <w:rFonts w:ascii="Times New Roman" w:eastAsia="Calibri" w:hAnsi="Times New Roman"/>
          <w:sz w:val="24"/>
          <w:szCs w:val="24"/>
        </w:rPr>
        <w:t>территория ТОО «KazCopper» (добыча меди на м-р Бенкалинское) на расстоянии 20 м, с</w:t>
      </w:r>
      <w:r>
        <w:rPr>
          <w:rFonts w:ascii="Times New Roman" w:eastAsia="Calibri" w:hAnsi="Times New Roman"/>
          <w:sz w:val="24"/>
          <w:szCs w:val="24"/>
        </w:rPr>
        <w:t xml:space="preserve"> </w:t>
      </w:r>
      <w:r w:rsidRPr="00780BBE">
        <w:rPr>
          <w:rFonts w:ascii="Times New Roman" w:eastAsia="Calibri" w:hAnsi="Times New Roman"/>
          <w:sz w:val="24"/>
          <w:szCs w:val="24"/>
        </w:rPr>
        <w:t>северо-восточной стороны расположена площадка №2 – на расстоянии 6,13 км, с</w:t>
      </w:r>
      <w:r>
        <w:rPr>
          <w:rFonts w:ascii="Times New Roman" w:eastAsia="Calibri" w:hAnsi="Times New Roman"/>
          <w:sz w:val="24"/>
          <w:szCs w:val="24"/>
        </w:rPr>
        <w:t xml:space="preserve"> </w:t>
      </w:r>
      <w:r w:rsidRPr="00780BBE">
        <w:rPr>
          <w:rFonts w:ascii="Times New Roman" w:eastAsia="Calibri" w:hAnsi="Times New Roman"/>
          <w:sz w:val="24"/>
          <w:szCs w:val="24"/>
        </w:rPr>
        <w:t xml:space="preserve">восточной стороны расположена площадка №3 – на расстоянии 2,426 км, с южной и юго-восточной сторон расположен п. </w:t>
      </w:r>
      <w:r>
        <w:rPr>
          <w:rFonts w:ascii="Times New Roman" w:eastAsia="Calibri" w:hAnsi="Times New Roman"/>
          <w:sz w:val="24"/>
          <w:szCs w:val="24"/>
        </w:rPr>
        <w:t>Сулуколь</w:t>
      </w:r>
      <w:r w:rsidRPr="00780BBE">
        <w:rPr>
          <w:rFonts w:ascii="Times New Roman" w:eastAsia="Calibri" w:hAnsi="Times New Roman"/>
          <w:sz w:val="24"/>
          <w:szCs w:val="24"/>
        </w:rPr>
        <w:t xml:space="preserve"> – на расстоянии 7,342 км, с юго-западной</w:t>
      </w:r>
      <w:r>
        <w:rPr>
          <w:rFonts w:ascii="Times New Roman" w:eastAsia="Calibri" w:hAnsi="Times New Roman"/>
          <w:sz w:val="24"/>
          <w:szCs w:val="24"/>
        </w:rPr>
        <w:t xml:space="preserve"> </w:t>
      </w:r>
      <w:r w:rsidRPr="00780BBE">
        <w:rPr>
          <w:rFonts w:ascii="Times New Roman" w:eastAsia="Calibri" w:hAnsi="Times New Roman"/>
          <w:sz w:val="24"/>
          <w:szCs w:val="24"/>
        </w:rPr>
        <w:t>стороны расположен п. Северное – на расстоянии 18,04 км, с западной стороны</w:t>
      </w:r>
      <w:r>
        <w:rPr>
          <w:rFonts w:ascii="Times New Roman" w:eastAsia="Calibri" w:hAnsi="Times New Roman"/>
          <w:sz w:val="24"/>
          <w:szCs w:val="24"/>
        </w:rPr>
        <w:t xml:space="preserve"> </w:t>
      </w:r>
      <w:r w:rsidRPr="00780BBE">
        <w:rPr>
          <w:rFonts w:ascii="Times New Roman" w:eastAsia="Calibri" w:hAnsi="Times New Roman"/>
          <w:sz w:val="24"/>
          <w:szCs w:val="24"/>
        </w:rPr>
        <w:t>расположен п. Актюбинский – на расстоянии 14,42 км. Водные объекты в пределах 5 км</w:t>
      </w:r>
      <w:r>
        <w:rPr>
          <w:rFonts w:ascii="Times New Roman" w:eastAsia="Calibri" w:hAnsi="Times New Roman"/>
          <w:sz w:val="24"/>
          <w:szCs w:val="24"/>
        </w:rPr>
        <w:t xml:space="preserve"> </w:t>
      </w:r>
      <w:r w:rsidRPr="00780BBE">
        <w:rPr>
          <w:rFonts w:ascii="Times New Roman" w:eastAsia="Calibri" w:hAnsi="Times New Roman"/>
          <w:sz w:val="24"/>
          <w:szCs w:val="24"/>
        </w:rPr>
        <w:t>отсутствуют.</w:t>
      </w:r>
    </w:p>
    <w:p w:rsidR="00780BBE" w:rsidRPr="00780BBE" w:rsidRDefault="00780BBE" w:rsidP="00780BBE">
      <w:pPr>
        <w:autoSpaceDE w:val="0"/>
        <w:autoSpaceDN w:val="0"/>
        <w:adjustRightInd w:val="0"/>
        <w:ind w:firstLine="709"/>
        <w:jc w:val="both"/>
        <w:rPr>
          <w:rFonts w:ascii="Times New Roman" w:eastAsia="Calibri" w:hAnsi="Times New Roman"/>
          <w:sz w:val="20"/>
          <w:szCs w:val="20"/>
        </w:rPr>
      </w:pPr>
      <w:r w:rsidRPr="00780BBE">
        <w:rPr>
          <w:rFonts w:ascii="Times New Roman" w:eastAsia="Calibri" w:hAnsi="Times New Roman"/>
          <w:sz w:val="24"/>
          <w:szCs w:val="24"/>
        </w:rPr>
        <w:t xml:space="preserve">Производственная мощность предприятия согласно утвержденного проекта«Промышленной разработки железорудного месторождения Бенкалинское вАктюбинской области» составляет на </w:t>
      </w:r>
      <w:r w:rsidR="001776A5">
        <w:rPr>
          <w:rFonts w:ascii="Times New Roman" w:eastAsia="Calibri" w:hAnsi="Times New Roman"/>
          <w:sz w:val="24"/>
          <w:szCs w:val="24"/>
        </w:rPr>
        <w:t>2025-2034</w:t>
      </w:r>
      <w:r w:rsidRPr="00780BBE">
        <w:rPr>
          <w:rFonts w:ascii="Times New Roman" w:eastAsia="Calibri" w:hAnsi="Times New Roman"/>
          <w:sz w:val="24"/>
          <w:szCs w:val="24"/>
        </w:rPr>
        <w:t xml:space="preserve"> года 1 млн т/год (253,8 тыс.м</w:t>
      </w:r>
      <w:r w:rsidRPr="00780BBE">
        <w:rPr>
          <w:rFonts w:ascii="Times New Roman" w:eastAsia="Calibri" w:hAnsi="Times New Roman"/>
          <w:sz w:val="16"/>
          <w:szCs w:val="16"/>
        </w:rPr>
        <w:t>3</w:t>
      </w:r>
      <w:r w:rsidRPr="00780BBE">
        <w:rPr>
          <w:rFonts w:ascii="Times New Roman" w:eastAsia="Calibri" w:hAnsi="Times New Roman"/>
          <w:sz w:val="24"/>
          <w:szCs w:val="24"/>
        </w:rPr>
        <w:t>/год)добываемой руды, при этом объем вскрышных пород составляет – 1530,0 тыс.м</w:t>
      </w:r>
      <w:r w:rsidRPr="00780BBE">
        <w:rPr>
          <w:rFonts w:ascii="Times New Roman" w:eastAsia="Calibri" w:hAnsi="Times New Roman"/>
          <w:sz w:val="16"/>
          <w:szCs w:val="16"/>
        </w:rPr>
        <w:t>3</w:t>
      </w:r>
      <w:r w:rsidRPr="00780BBE">
        <w:rPr>
          <w:rFonts w:ascii="Times New Roman" w:eastAsia="Calibri" w:hAnsi="Times New Roman"/>
          <w:sz w:val="24"/>
          <w:szCs w:val="24"/>
        </w:rPr>
        <w:t>/год(4253,4 тыс.т/год, из них 3742,992 тыс. т/год размещается на отвалах вскрышных пород,510,408 тыс. т/год используется для закладки во внутренний отвал карьера и для отсыпки</w:t>
      </w:r>
      <w:r>
        <w:rPr>
          <w:rFonts w:ascii="Times New Roman" w:eastAsia="Calibri" w:hAnsi="Times New Roman"/>
          <w:sz w:val="24"/>
          <w:szCs w:val="24"/>
        </w:rPr>
        <w:t xml:space="preserve"> </w:t>
      </w:r>
      <w:r w:rsidRPr="00780BBE">
        <w:rPr>
          <w:rFonts w:ascii="Times New Roman" w:eastAsia="Calibri" w:hAnsi="Times New Roman"/>
          <w:sz w:val="24"/>
          <w:szCs w:val="24"/>
        </w:rPr>
        <w:t>карьерных дорог).</w:t>
      </w:r>
    </w:p>
    <w:p w:rsidR="00CB2CD6" w:rsidRPr="00087297" w:rsidRDefault="005C0272" w:rsidP="00780BBE">
      <w:pPr>
        <w:pStyle w:val="ac"/>
        <w:tabs>
          <w:tab w:val="left" w:pos="1080"/>
        </w:tabs>
        <w:ind w:left="-567" w:right="-285" w:firstLine="709"/>
      </w:pPr>
      <w:r>
        <w:rPr>
          <w:rFonts w:eastAsia="Calibri"/>
          <w:lang w:eastAsia="en-US"/>
        </w:rPr>
        <w:br w:type="page"/>
      </w:r>
      <w:r w:rsidR="00087297">
        <w:lastRenderedPageBreak/>
        <w:t xml:space="preserve">2. </w:t>
      </w:r>
      <w:r w:rsidR="00CB2CD6" w:rsidRPr="00087297">
        <w:t>ХАРАКТЕРИСТИКА СОВРЕМЕННОГО СОСТОЯНИЯ РАЙОНА РАЗМЕЩЕНИЯ</w:t>
      </w:r>
      <w:r w:rsidR="00CB2CD6" w:rsidRPr="00087297">
        <w:rPr>
          <w:spacing w:val="-2"/>
        </w:rPr>
        <w:t xml:space="preserve"> </w:t>
      </w:r>
      <w:r w:rsidR="00CB2CD6" w:rsidRPr="00087297">
        <w:t>ПРЕДПРИЯТИЯ</w:t>
      </w:r>
    </w:p>
    <w:p w:rsidR="00CB2CD6" w:rsidRDefault="00AC0C68" w:rsidP="00087297">
      <w:pPr>
        <w:pStyle w:val="1"/>
        <w:keepNext w:val="0"/>
        <w:widowControl w:val="0"/>
        <w:tabs>
          <w:tab w:val="left" w:pos="814"/>
        </w:tabs>
        <w:autoSpaceDE w:val="0"/>
        <w:autoSpaceDN w:val="0"/>
        <w:spacing w:before="120"/>
        <w:ind w:right="232"/>
        <w:jc w:val="both"/>
        <w:rPr>
          <w:rFonts w:ascii="Times New Roman" w:hAnsi="Times New Roman"/>
        </w:rPr>
      </w:pPr>
      <w:bookmarkStart w:id="7" w:name="_bookmark8"/>
      <w:bookmarkEnd w:id="7"/>
      <w:r>
        <w:rPr>
          <w:rFonts w:ascii="Times New Roman" w:hAnsi="Times New Roman"/>
        </w:rPr>
        <w:t xml:space="preserve">2.1. </w:t>
      </w:r>
      <w:r w:rsidR="00CB2CD6" w:rsidRPr="00087297">
        <w:rPr>
          <w:rFonts w:ascii="Times New Roman" w:hAnsi="Times New Roman"/>
        </w:rPr>
        <w:t>Краткая характеристика природно-климатических условий района размещения рассматриваемого</w:t>
      </w:r>
      <w:r w:rsidR="00CB2CD6" w:rsidRPr="00087297">
        <w:rPr>
          <w:rFonts w:ascii="Times New Roman" w:hAnsi="Times New Roman"/>
          <w:spacing w:val="-1"/>
        </w:rPr>
        <w:t xml:space="preserve"> </w:t>
      </w:r>
      <w:r w:rsidR="00CB2CD6" w:rsidRPr="00087297">
        <w:rPr>
          <w:rFonts w:ascii="Times New Roman" w:hAnsi="Times New Roman"/>
        </w:rPr>
        <w:t>объекта</w:t>
      </w:r>
    </w:p>
    <w:p w:rsidR="00AC0C68" w:rsidRPr="00AC0C68" w:rsidRDefault="00AC0C68" w:rsidP="00AC0C68"/>
    <w:p w:rsidR="00135E2C" w:rsidRPr="00135E2C" w:rsidRDefault="00080E37" w:rsidP="00080E37">
      <w:pPr>
        <w:spacing w:after="120" w:line="276" w:lineRule="auto"/>
        <w:jc w:val="both"/>
        <w:rPr>
          <w:rFonts w:ascii="Times New Roman" w:hAnsi="Times New Roman"/>
          <w:b/>
          <w:i/>
          <w:sz w:val="24"/>
          <w:szCs w:val="24"/>
        </w:rPr>
      </w:pPr>
      <w:r>
        <w:rPr>
          <w:rFonts w:ascii="Times New Roman" w:hAnsi="Times New Roman"/>
          <w:sz w:val="24"/>
          <w:szCs w:val="24"/>
        </w:rPr>
        <w:t xml:space="preserve">Климат района </w:t>
      </w:r>
      <w:r w:rsidR="00135E2C" w:rsidRPr="00135E2C">
        <w:rPr>
          <w:rFonts w:ascii="Times New Roman" w:hAnsi="Times New Roman"/>
          <w:sz w:val="24"/>
          <w:szCs w:val="24"/>
        </w:rPr>
        <w:t>относится к типу климатов степей бореального типа, занимая положение во второй климатической зоне Актюбинской области – зоне теплых сухих степей с типчаково-ковыльной растительностью и темно-каштановыми почвами. Общими чертами климата района являются резкие температурные контрасты, холодная суровая зима и жаркое лето, быстрый переход от зимы к лету и короткий весенний период, неустойчивость и дефицитность атмосферных осадков, большая сухость воздуха, интенсивность процессов испарения, неустойчивость климатических показателей во времени (из года в год) и большое количество солнечного тепла. Для района характерным является изобилие тепла и преобладание ясной сухой погоды.</w:t>
      </w:r>
    </w:p>
    <w:p w:rsidR="00135E2C" w:rsidRPr="00135E2C" w:rsidRDefault="00135E2C" w:rsidP="00080E37">
      <w:pPr>
        <w:spacing w:after="120" w:line="276" w:lineRule="auto"/>
        <w:jc w:val="both"/>
        <w:rPr>
          <w:rFonts w:ascii="Times New Roman" w:hAnsi="Times New Roman"/>
          <w:b/>
          <w:i/>
          <w:sz w:val="24"/>
          <w:szCs w:val="24"/>
        </w:rPr>
      </w:pPr>
      <w:r w:rsidRPr="00135E2C">
        <w:rPr>
          <w:rFonts w:ascii="Times New Roman" w:hAnsi="Times New Roman"/>
          <w:sz w:val="24"/>
          <w:szCs w:val="24"/>
        </w:rPr>
        <w:t>Климатическая характеристика и основные климатические параметры, характерные для района строительства, приводятся по данным многолетних наблюдений метеостанции г. Шалкар, с учетом требований СНиП РК 2.04-01-2001.</w:t>
      </w:r>
    </w:p>
    <w:p w:rsidR="00135E2C" w:rsidRPr="00135E2C" w:rsidRDefault="00135E2C" w:rsidP="00080E37">
      <w:pPr>
        <w:spacing w:after="120" w:line="276" w:lineRule="auto"/>
        <w:jc w:val="both"/>
        <w:rPr>
          <w:rFonts w:ascii="Times New Roman" w:hAnsi="Times New Roman"/>
          <w:b/>
          <w:i/>
          <w:sz w:val="24"/>
          <w:szCs w:val="24"/>
        </w:rPr>
      </w:pPr>
      <w:r w:rsidRPr="00135E2C">
        <w:rPr>
          <w:rFonts w:ascii="Times New Roman" w:hAnsi="Times New Roman"/>
          <w:sz w:val="24"/>
          <w:szCs w:val="24"/>
        </w:rPr>
        <w:t>Среднегодовая температура воздуха описываемой территории составляется  +5,3 градуса.</w:t>
      </w:r>
    </w:p>
    <w:p w:rsidR="00135E2C" w:rsidRPr="00135E2C" w:rsidRDefault="00135E2C" w:rsidP="00080E37">
      <w:pPr>
        <w:spacing w:before="60" w:after="120" w:line="276" w:lineRule="auto"/>
        <w:ind w:right="-1"/>
        <w:jc w:val="center"/>
        <w:rPr>
          <w:rFonts w:ascii="Times New Roman" w:hAnsi="Times New Roman"/>
          <w:b/>
          <w:i/>
          <w:sz w:val="24"/>
          <w:szCs w:val="24"/>
        </w:rPr>
      </w:pPr>
      <w:r w:rsidRPr="00135E2C">
        <w:rPr>
          <w:rFonts w:ascii="Times New Roman" w:hAnsi="Times New Roman"/>
          <w:sz w:val="24"/>
          <w:szCs w:val="24"/>
        </w:rPr>
        <w:t>Средние многолетние месячная и годовая температура воздуха района по данным опорной метеостанции, град. С</w:t>
      </w:r>
    </w:p>
    <w:p w:rsidR="00135E2C" w:rsidRPr="00135E2C" w:rsidRDefault="00135E2C" w:rsidP="00080E37">
      <w:pPr>
        <w:spacing w:after="120" w:line="276" w:lineRule="auto"/>
        <w:ind w:right="-1"/>
        <w:jc w:val="right"/>
        <w:rPr>
          <w:rFonts w:ascii="Times New Roman" w:hAnsi="Times New Roman"/>
          <w:b/>
          <w:i/>
          <w:sz w:val="24"/>
          <w:szCs w:val="24"/>
        </w:rPr>
      </w:pPr>
      <w:r w:rsidRPr="00135E2C">
        <w:rPr>
          <w:rFonts w:ascii="Times New Roman" w:hAnsi="Times New Roman"/>
          <w:sz w:val="24"/>
          <w:szCs w:val="24"/>
        </w:rPr>
        <w:t xml:space="preserve">Таблица </w:t>
      </w:r>
      <w:r w:rsidR="00080E37">
        <w:rPr>
          <w:rFonts w:ascii="Times New Roman" w:hAnsi="Times New Roman"/>
          <w:sz w:val="24"/>
          <w:szCs w:val="24"/>
        </w:rPr>
        <w:t>2</w:t>
      </w:r>
      <w:r w:rsidRPr="00135E2C">
        <w:rPr>
          <w:rFonts w:ascii="Times New Roman" w:hAnsi="Times New Roman"/>
          <w:sz w:val="24"/>
          <w:szCs w:val="24"/>
        </w:rPr>
        <w:t>.1</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4"/>
        <w:gridCol w:w="709"/>
        <w:gridCol w:w="696"/>
        <w:gridCol w:w="700"/>
        <w:gridCol w:w="686"/>
        <w:gridCol w:w="630"/>
        <w:gridCol w:w="644"/>
        <w:gridCol w:w="658"/>
        <w:gridCol w:w="643"/>
        <w:gridCol w:w="630"/>
        <w:gridCol w:w="504"/>
        <w:gridCol w:w="602"/>
        <w:gridCol w:w="803"/>
        <w:gridCol w:w="668"/>
      </w:tblGrid>
      <w:tr w:rsidR="00135E2C" w:rsidRPr="00080E37" w:rsidTr="00080E37">
        <w:trPr>
          <w:cantSplit/>
        </w:trPr>
        <w:tc>
          <w:tcPr>
            <w:tcW w:w="1224" w:type="dxa"/>
            <w:vMerge w:val="restart"/>
            <w:vAlign w:val="center"/>
          </w:tcPr>
          <w:p w:rsidR="00135E2C" w:rsidRPr="00080E37" w:rsidRDefault="00135E2C" w:rsidP="005719F4">
            <w:pPr>
              <w:jc w:val="center"/>
              <w:rPr>
                <w:rFonts w:ascii="Times New Roman" w:hAnsi="Times New Roman"/>
                <w:b/>
                <w:i/>
              </w:rPr>
            </w:pPr>
            <w:r w:rsidRPr="00080E37">
              <w:rPr>
                <w:rFonts w:ascii="Times New Roman" w:hAnsi="Times New Roman"/>
              </w:rPr>
              <w:t>Пункт</w:t>
            </w:r>
          </w:p>
        </w:tc>
        <w:tc>
          <w:tcPr>
            <w:tcW w:w="7905" w:type="dxa"/>
            <w:gridSpan w:val="12"/>
            <w:vAlign w:val="center"/>
          </w:tcPr>
          <w:p w:rsidR="00135E2C" w:rsidRPr="00080E37" w:rsidRDefault="00135E2C" w:rsidP="005719F4">
            <w:pPr>
              <w:jc w:val="center"/>
              <w:rPr>
                <w:rFonts w:ascii="Times New Roman" w:hAnsi="Times New Roman"/>
                <w:b/>
                <w:i/>
              </w:rPr>
            </w:pPr>
            <w:r w:rsidRPr="00080E37">
              <w:rPr>
                <w:rFonts w:ascii="Times New Roman" w:hAnsi="Times New Roman"/>
              </w:rPr>
              <w:t>Месяцы</w:t>
            </w:r>
          </w:p>
        </w:tc>
        <w:tc>
          <w:tcPr>
            <w:tcW w:w="668" w:type="dxa"/>
            <w:vMerge w:val="restart"/>
            <w:vAlign w:val="center"/>
          </w:tcPr>
          <w:p w:rsidR="00135E2C" w:rsidRPr="00080E37" w:rsidRDefault="00135E2C" w:rsidP="005719F4">
            <w:pPr>
              <w:jc w:val="center"/>
              <w:rPr>
                <w:rFonts w:ascii="Times New Roman" w:hAnsi="Times New Roman"/>
                <w:b/>
                <w:i/>
              </w:rPr>
            </w:pPr>
            <w:r w:rsidRPr="00080E37">
              <w:rPr>
                <w:rFonts w:ascii="Times New Roman" w:hAnsi="Times New Roman"/>
              </w:rPr>
              <w:t>Год</w:t>
            </w:r>
          </w:p>
        </w:tc>
      </w:tr>
      <w:tr w:rsidR="00135E2C" w:rsidRPr="00080E37" w:rsidTr="00080E37">
        <w:trPr>
          <w:cantSplit/>
        </w:trPr>
        <w:tc>
          <w:tcPr>
            <w:tcW w:w="1224" w:type="dxa"/>
            <w:vMerge/>
          </w:tcPr>
          <w:p w:rsidR="00135E2C" w:rsidRPr="00080E37" w:rsidRDefault="00135E2C" w:rsidP="005719F4">
            <w:pPr>
              <w:rPr>
                <w:rFonts w:ascii="Times New Roman" w:hAnsi="Times New Roman"/>
                <w:b/>
                <w:i/>
              </w:rPr>
            </w:pPr>
          </w:p>
        </w:tc>
        <w:tc>
          <w:tcPr>
            <w:tcW w:w="709"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w:t>
            </w:r>
          </w:p>
        </w:tc>
        <w:tc>
          <w:tcPr>
            <w:tcW w:w="696"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2</w:t>
            </w:r>
          </w:p>
        </w:tc>
        <w:tc>
          <w:tcPr>
            <w:tcW w:w="70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3</w:t>
            </w:r>
          </w:p>
        </w:tc>
        <w:tc>
          <w:tcPr>
            <w:tcW w:w="686"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4</w:t>
            </w:r>
          </w:p>
        </w:tc>
        <w:tc>
          <w:tcPr>
            <w:tcW w:w="63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5</w:t>
            </w:r>
          </w:p>
        </w:tc>
        <w:tc>
          <w:tcPr>
            <w:tcW w:w="6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6</w:t>
            </w:r>
          </w:p>
        </w:tc>
        <w:tc>
          <w:tcPr>
            <w:tcW w:w="658"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7</w:t>
            </w:r>
          </w:p>
        </w:tc>
        <w:tc>
          <w:tcPr>
            <w:tcW w:w="643"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8</w:t>
            </w:r>
          </w:p>
        </w:tc>
        <w:tc>
          <w:tcPr>
            <w:tcW w:w="63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9</w:t>
            </w:r>
          </w:p>
        </w:tc>
        <w:tc>
          <w:tcPr>
            <w:tcW w:w="50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10</w:t>
            </w:r>
          </w:p>
        </w:tc>
        <w:tc>
          <w:tcPr>
            <w:tcW w:w="602"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11</w:t>
            </w:r>
          </w:p>
        </w:tc>
        <w:tc>
          <w:tcPr>
            <w:tcW w:w="803"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12</w:t>
            </w:r>
          </w:p>
        </w:tc>
        <w:tc>
          <w:tcPr>
            <w:tcW w:w="668" w:type="dxa"/>
            <w:vMerge/>
          </w:tcPr>
          <w:p w:rsidR="00135E2C" w:rsidRPr="00080E37" w:rsidRDefault="00135E2C" w:rsidP="005719F4">
            <w:pPr>
              <w:rPr>
                <w:rFonts w:ascii="Times New Roman" w:hAnsi="Times New Roman"/>
                <w:b/>
                <w:i/>
              </w:rPr>
            </w:pPr>
          </w:p>
        </w:tc>
      </w:tr>
      <w:tr w:rsidR="00135E2C" w:rsidRPr="00080E37" w:rsidTr="00080E37">
        <w:tc>
          <w:tcPr>
            <w:tcW w:w="1224" w:type="dxa"/>
          </w:tcPr>
          <w:p w:rsidR="00135E2C" w:rsidRPr="00080E37" w:rsidRDefault="00135E2C" w:rsidP="005719F4">
            <w:pPr>
              <w:rPr>
                <w:rFonts w:ascii="Times New Roman" w:hAnsi="Times New Roman"/>
                <w:b/>
                <w:i/>
              </w:rPr>
            </w:pPr>
            <w:r w:rsidRPr="00080E37">
              <w:rPr>
                <w:rFonts w:ascii="Times New Roman" w:hAnsi="Times New Roman"/>
              </w:rPr>
              <w:t>Шалкар</w:t>
            </w:r>
          </w:p>
        </w:tc>
        <w:tc>
          <w:tcPr>
            <w:tcW w:w="709"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-15,5</w:t>
            </w:r>
          </w:p>
        </w:tc>
        <w:tc>
          <w:tcPr>
            <w:tcW w:w="696"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-14,7</w:t>
            </w:r>
          </w:p>
        </w:tc>
        <w:tc>
          <w:tcPr>
            <w:tcW w:w="70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-7,3</w:t>
            </w:r>
          </w:p>
        </w:tc>
        <w:tc>
          <w:tcPr>
            <w:tcW w:w="686"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6,9</w:t>
            </w:r>
          </w:p>
        </w:tc>
        <w:tc>
          <w:tcPr>
            <w:tcW w:w="63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17,0</w:t>
            </w:r>
          </w:p>
        </w:tc>
        <w:tc>
          <w:tcPr>
            <w:tcW w:w="6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22,7</w:t>
            </w:r>
          </w:p>
        </w:tc>
        <w:tc>
          <w:tcPr>
            <w:tcW w:w="658"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25,0</w:t>
            </w:r>
          </w:p>
        </w:tc>
        <w:tc>
          <w:tcPr>
            <w:tcW w:w="643"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23,0</w:t>
            </w:r>
          </w:p>
        </w:tc>
        <w:tc>
          <w:tcPr>
            <w:tcW w:w="63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15,6</w:t>
            </w:r>
          </w:p>
        </w:tc>
        <w:tc>
          <w:tcPr>
            <w:tcW w:w="50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6,3</w:t>
            </w:r>
          </w:p>
        </w:tc>
        <w:tc>
          <w:tcPr>
            <w:tcW w:w="602"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-3,8</w:t>
            </w:r>
          </w:p>
        </w:tc>
        <w:tc>
          <w:tcPr>
            <w:tcW w:w="803"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-12,0</w:t>
            </w:r>
          </w:p>
        </w:tc>
        <w:tc>
          <w:tcPr>
            <w:tcW w:w="668"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5,3</w:t>
            </w:r>
          </w:p>
        </w:tc>
      </w:tr>
    </w:tbl>
    <w:p w:rsidR="00135E2C" w:rsidRPr="00080E37" w:rsidRDefault="00135E2C" w:rsidP="00080E37">
      <w:pPr>
        <w:spacing w:before="240" w:after="120" w:line="276" w:lineRule="auto"/>
        <w:jc w:val="both"/>
        <w:rPr>
          <w:rFonts w:ascii="Times New Roman" w:hAnsi="Times New Roman"/>
          <w:b/>
          <w:i/>
          <w:sz w:val="24"/>
          <w:szCs w:val="24"/>
        </w:rPr>
      </w:pPr>
      <w:r w:rsidRPr="00080E37">
        <w:rPr>
          <w:rFonts w:ascii="Times New Roman" w:hAnsi="Times New Roman"/>
          <w:sz w:val="24"/>
          <w:szCs w:val="24"/>
        </w:rPr>
        <w:t xml:space="preserve">Наиболее холодным месяцем является январь со среднемесячной температурой воздуха - минус 15,5 градуса. Самым жарким месяцем является июль со среднемесячной температурой воздуха - плюс 25,0 градуса. Абсолютный максимум температур, равный плюс 45,0 градусам, отмечается в июле, абсолютный минимум, равный минус 44,0 градусам – в январе. Наибольшее повышение температуры воздуха в году отмечается в апреле. К этому времени приурочено вскрытие рек и прохождение максимального поверхностного водостока. Продолжительность безморозного периода составляет 160 дней в году.  </w:t>
      </w:r>
    </w:p>
    <w:p w:rsidR="00135E2C" w:rsidRPr="00080E37" w:rsidRDefault="00135E2C" w:rsidP="00080E37">
      <w:pPr>
        <w:spacing w:before="60" w:after="120" w:line="276" w:lineRule="auto"/>
        <w:jc w:val="center"/>
        <w:rPr>
          <w:rFonts w:ascii="Times New Roman" w:hAnsi="Times New Roman"/>
          <w:b/>
          <w:i/>
          <w:sz w:val="24"/>
          <w:szCs w:val="24"/>
        </w:rPr>
      </w:pPr>
      <w:r w:rsidRPr="00080E37">
        <w:rPr>
          <w:rFonts w:ascii="Times New Roman" w:hAnsi="Times New Roman"/>
          <w:sz w:val="24"/>
          <w:szCs w:val="24"/>
        </w:rPr>
        <w:t>Характерные периоды года по температуре воздуха</w:t>
      </w:r>
    </w:p>
    <w:p w:rsidR="00135E2C" w:rsidRPr="00080E37" w:rsidRDefault="00135E2C" w:rsidP="00080E37">
      <w:pPr>
        <w:spacing w:after="120" w:line="276" w:lineRule="auto"/>
        <w:ind w:right="-1"/>
        <w:jc w:val="right"/>
        <w:rPr>
          <w:rFonts w:ascii="Times New Roman" w:hAnsi="Times New Roman"/>
          <w:b/>
          <w:i/>
          <w:sz w:val="24"/>
          <w:szCs w:val="24"/>
        </w:rPr>
      </w:pPr>
      <w:r w:rsidRPr="00080E37">
        <w:rPr>
          <w:rFonts w:ascii="Times New Roman" w:hAnsi="Times New Roman"/>
          <w:sz w:val="24"/>
          <w:szCs w:val="24"/>
        </w:rPr>
        <w:t xml:space="preserve">Таблица </w:t>
      </w:r>
      <w:r w:rsidR="00080E37">
        <w:rPr>
          <w:rFonts w:ascii="Times New Roman" w:hAnsi="Times New Roman"/>
          <w:sz w:val="24"/>
          <w:szCs w:val="24"/>
        </w:rPr>
        <w:t>2</w:t>
      </w:r>
      <w:r w:rsidRPr="00080E37">
        <w:rPr>
          <w:rFonts w:ascii="Times New Roman" w:hAnsi="Times New Roman"/>
          <w:sz w:val="24"/>
          <w:szCs w:val="24"/>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6"/>
        <w:gridCol w:w="2344"/>
        <w:gridCol w:w="2344"/>
        <w:gridCol w:w="2410"/>
      </w:tblGrid>
      <w:tr w:rsidR="00135E2C" w:rsidRPr="00080E37" w:rsidTr="00080E37">
        <w:trPr>
          <w:trHeight w:val="20"/>
        </w:trPr>
        <w:tc>
          <w:tcPr>
            <w:tcW w:w="2366" w:type="dxa"/>
            <w:vMerge w:val="restart"/>
            <w:vAlign w:val="center"/>
          </w:tcPr>
          <w:p w:rsidR="00135E2C" w:rsidRPr="00080E37" w:rsidRDefault="00135E2C" w:rsidP="005719F4">
            <w:pPr>
              <w:jc w:val="center"/>
              <w:rPr>
                <w:rFonts w:ascii="Times New Roman" w:hAnsi="Times New Roman"/>
                <w:b/>
                <w:i/>
              </w:rPr>
            </w:pPr>
            <w:r w:rsidRPr="00080E37">
              <w:rPr>
                <w:rFonts w:ascii="Times New Roman" w:hAnsi="Times New Roman"/>
              </w:rPr>
              <w:t>Средняя температура периода</w:t>
            </w:r>
          </w:p>
        </w:tc>
        <w:tc>
          <w:tcPr>
            <w:tcW w:w="4688" w:type="dxa"/>
            <w:gridSpan w:val="2"/>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Сроки (даты)</w:t>
            </w:r>
          </w:p>
        </w:tc>
        <w:tc>
          <w:tcPr>
            <w:tcW w:w="2410" w:type="dxa"/>
            <w:vMerge w:val="restart"/>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Продолжительность периода, дней</w:t>
            </w:r>
          </w:p>
        </w:tc>
      </w:tr>
      <w:tr w:rsidR="00135E2C" w:rsidRPr="00080E37" w:rsidTr="00080E37">
        <w:trPr>
          <w:trHeight w:val="20"/>
        </w:trPr>
        <w:tc>
          <w:tcPr>
            <w:tcW w:w="2366" w:type="dxa"/>
            <w:vMerge/>
            <w:vAlign w:val="center"/>
          </w:tcPr>
          <w:p w:rsidR="00135E2C" w:rsidRPr="00080E37" w:rsidRDefault="00135E2C" w:rsidP="005719F4">
            <w:pPr>
              <w:jc w:val="center"/>
              <w:rPr>
                <w:rFonts w:ascii="Times New Roman" w:hAnsi="Times New Roman"/>
                <w:b/>
                <w:i/>
              </w:rPr>
            </w:pP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начало</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окончание</w:t>
            </w:r>
          </w:p>
        </w:tc>
        <w:tc>
          <w:tcPr>
            <w:tcW w:w="2410" w:type="dxa"/>
            <w:vMerge/>
            <w:vAlign w:val="center"/>
          </w:tcPr>
          <w:p w:rsidR="00135E2C" w:rsidRPr="00080E37" w:rsidRDefault="00135E2C" w:rsidP="005719F4">
            <w:pPr>
              <w:keepNext/>
              <w:jc w:val="center"/>
              <w:rPr>
                <w:rFonts w:ascii="Times New Roman" w:hAnsi="Times New Roman"/>
                <w:b/>
                <w:i/>
              </w:rPr>
            </w:pP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выше +15ºС</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08.05</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17.09</w:t>
            </w:r>
          </w:p>
        </w:tc>
        <w:tc>
          <w:tcPr>
            <w:tcW w:w="2410"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131</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выше +10ºС</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24.04</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02.10</w:t>
            </w:r>
          </w:p>
        </w:tc>
        <w:tc>
          <w:tcPr>
            <w:tcW w:w="2410"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160</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выше +5ºС</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12.04</w:t>
            </w:r>
          </w:p>
        </w:tc>
        <w:tc>
          <w:tcPr>
            <w:tcW w:w="2344"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19.10</w:t>
            </w:r>
          </w:p>
        </w:tc>
        <w:tc>
          <w:tcPr>
            <w:tcW w:w="2410" w:type="dxa"/>
            <w:vAlign w:val="center"/>
          </w:tcPr>
          <w:p w:rsidR="00135E2C" w:rsidRPr="00080E37" w:rsidRDefault="00135E2C" w:rsidP="005719F4">
            <w:pPr>
              <w:keepNext/>
              <w:jc w:val="center"/>
              <w:rPr>
                <w:rFonts w:ascii="Times New Roman" w:hAnsi="Times New Roman"/>
                <w:b/>
                <w:i/>
              </w:rPr>
            </w:pPr>
            <w:r w:rsidRPr="00080E37">
              <w:rPr>
                <w:rFonts w:ascii="Times New Roman" w:hAnsi="Times New Roman"/>
              </w:rPr>
              <w:t>189</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выше 0ºС</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31.03</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04.11</w:t>
            </w:r>
          </w:p>
        </w:tc>
        <w:tc>
          <w:tcPr>
            <w:tcW w:w="241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217</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ниже 0ºС</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04.11</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31.03</w:t>
            </w:r>
          </w:p>
        </w:tc>
        <w:tc>
          <w:tcPr>
            <w:tcW w:w="2410" w:type="dxa"/>
            <w:vAlign w:val="center"/>
          </w:tcPr>
          <w:p w:rsidR="00135E2C" w:rsidRPr="00080E37" w:rsidRDefault="00135E2C" w:rsidP="005719F4">
            <w:pPr>
              <w:pStyle w:val="affc"/>
              <w:jc w:val="center"/>
              <w:rPr>
                <w:rFonts w:eastAsia="Times New Roman"/>
                <w:bCs/>
                <w:iCs/>
                <w:sz w:val="22"/>
                <w:szCs w:val="22"/>
              </w:rPr>
            </w:pPr>
            <w:r w:rsidRPr="00080E37">
              <w:rPr>
                <w:rFonts w:eastAsia="Times New Roman"/>
                <w:bCs/>
                <w:iCs/>
                <w:sz w:val="22"/>
                <w:szCs w:val="22"/>
              </w:rPr>
              <w:t>148</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ниже -5ºС</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18.11</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20.03</w:t>
            </w:r>
          </w:p>
        </w:tc>
        <w:tc>
          <w:tcPr>
            <w:tcW w:w="241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123</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ниже -10ºС</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03.12</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11.03</w:t>
            </w:r>
          </w:p>
        </w:tc>
        <w:tc>
          <w:tcPr>
            <w:tcW w:w="241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99</w:t>
            </w:r>
          </w:p>
        </w:tc>
      </w:tr>
      <w:tr w:rsidR="00135E2C" w:rsidRPr="00080E37" w:rsidTr="00080E37">
        <w:trPr>
          <w:trHeight w:val="20"/>
        </w:trPr>
        <w:tc>
          <w:tcPr>
            <w:tcW w:w="2366" w:type="dxa"/>
            <w:vAlign w:val="center"/>
          </w:tcPr>
          <w:p w:rsidR="00135E2C" w:rsidRPr="00080E37" w:rsidRDefault="00135E2C" w:rsidP="005719F4">
            <w:pPr>
              <w:rPr>
                <w:rFonts w:ascii="Times New Roman" w:hAnsi="Times New Roman"/>
                <w:b/>
                <w:i/>
              </w:rPr>
            </w:pPr>
            <w:r w:rsidRPr="00080E37">
              <w:rPr>
                <w:rFonts w:ascii="Times New Roman" w:hAnsi="Times New Roman"/>
              </w:rPr>
              <w:t>ниже -15ºС</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04.01</w:t>
            </w:r>
          </w:p>
        </w:tc>
        <w:tc>
          <w:tcPr>
            <w:tcW w:w="2344"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11.02</w:t>
            </w:r>
          </w:p>
        </w:tc>
        <w:tc>
          <w:tcPr>
            <w:tcW w:w="2410" w:type="dxa"/>
            <w:vAlign w:val="center"/>
          </w:tcPr>
          <w:p w:rsidR="00135E2C" w:rsidRPr="00080E37" w:rsidRDefault="00135E2C" w:rsidP="005719F4">
            <w:pPr>
              <w:jc w:val="center"/>
              <w:rPr>
                <w:rFonts w:ascii="Times New Roman" w:hAnsi="Times New Roman"/>
                <w:b/>
                <w:i/>
              </w:rPr>
            </w:pPr>
            <w:r w:rsidRPr="00080E37">
              <w:rPr>
                <w:rFonts w:ascii="Times New Roman" w:hAnsi="Times New Roman"/>
              </w:rPr>
              <w:t>39</w:t>
            </w:r>
          </w:p>
        </w:tc>
      </w:tr>
    </w:tbl>
    <w:p w:rsidR="00135E2C" w:rsidRPr="00080E37" w:rsidRDefault="00135E2C" w:rsidP="00080E37">
      <w:pPr>
        <w:spacing w:after="120" w:line="276" w:lineRule="auto"/>
        <w:jc w:val="both"/>
        <w:rPr>
          <w:rFonts w:ascii="Times New Roman" w:hAnsi="Times New Roman"/>
          <w:b/>
          <w:i/>
          <w:sz w:val="24"/>
          <w:szCs w:val="24"/>
        </w:rPr>
      </w:pPr>
      <w:r w:rsidRPr="00080E37">
        <w:rPr>
          <w:rFonts w:ascii="Times New Roman" w:hAnsi="Times New Roman"/>
          <w:sz w:val="24"/>
          <w:szCs w:val="24"/>
        </w:rPr>
        <w:t xml:space="preserve">Средняя скорость ветра составляет 3,9-4,4 м/сек в летний период и 4,1-5,1 м/сек в зимний период, составляя в среднем за год 4,3 м/сек. Максимальная скорость господствующих ветров при повторяемости один раз в 20 лет может достигать 32 м/сек. Преобладающие направления </w:t>
      </w:r>
      <w:r w:rsidRPr="00080E37">
        <w:rPr>
          <w:rFonts w:ascii="Times New Roman" w:hAnsi="Times New Roman"/>
          <w:sz w:val="24"/>
          <w:szCs w:val="24"/>
        </w:rPr>
        <w:lastRenderedPageBreak/>
        <w:t xml:space="preserve">постоянно дующих ветров в теплое время года – западное и северо-западное, в зимнее время года – южное и юго-восточное. Среднее количество дней со штилем достигает 19 % в летнее время и 3 % в зимнее. Количество дней с ветрами свыше 15 м/сек составляет 56 дней. Среднегодовое количество дней с пыльной бурей составляет 12 дней. </w:t>
      </w:r>
    </w:p>
    <w:p w:rsidR="00135E2C" w:rsidRPr="00080E37" w:rsidRDefault="00135E2C" w:rsidP="00080E37">
      <w:pPr>
        <w:pStyle w:val="22"/>
        <w:spacing w:after="120" w:line="276" w:lineRule="auto"/>
        <w:ind w:firstLine="0"/>
        <w:rPr>
          <w:b/>
          <w:i/>
          <w:szCs w:val="24"/>
        </w:rPr>
      </w:pPr>
      <w:r w:rsidRPr="00080E37">
        <w:rPr>
          <w:szCs w:val="24"/>
        </w:rPr>
        <w:t xml:space="preserve">Атмосферные осадки являются основным фактором питания подземных вод. Годовая сумма осадков изменяется по территории в пределах 100-220 мм при среднегодовом количестве осадков 165 мм. Максимальное количество осадков приходится на теплый период (с апреля по октябрь, с максимумом, преимущественно, в июне или июле. Второй, менее выраженный, максимум приходится на октябрь – ноябрь, более сухим считается февраль. </w:t>
      </w:r>
    </w:p>
    <w:p w:rsidR="00135E2C" w:rsidRPr="00080E37" w:rsidRDefault="00135E2C" w:rsidP="00080E37">
      <w:pPr>
        <w:spacing w:after="120" w:line="276" w:lineRule="auto"/>
        <w:jc w:val="center"/>
        <w:rPr>
          <w:rFonts w:ascii="Times New Roman" w:hAnsi="Times New Roman"/>
          <w:b/>
          <w:i/>
          <w:sz w:val="24"/>
          <w:szCs w:val="24"/>
        </w:rPr>
      </w:pPr>
      <w:r w:rsidRPr="00080E37">
        <w:rPr>
          <w:rFonts w:ascii="Times New Roman" w:hAnsi="Times New Roman"/>
          <w:sz w:val="24"/>
          <w:szCs w:val="24"/>
        </w:rPr>
        <w:t xml:space="preserve">Количество среднемесячных осадков по данным опорной </w:t>
      </w:r>
      <w:r w:rsidRPr="00080E37">
        <w:rPr>
          <w:rFonts w:ascii="Times New Roman" w:hAnsi="Times New Roman"/>
          <w:sz w:val="24"/>
          <w:szCs w:val="24"/>
        </w:rPr>
        <w:br/>
        <w:t>метеостанции, мм</w:t>
      </w:r>
    </w:p>
    <w:p w:rsidR="00135E2C" w:rsidRPr="00080E37" w:rsidRDefault="00135E2C" w:rsidP="00080E37">
      <w:pPr>
        <w:spacing w:after="120" w:line="276" w:lineRule="auto"/>
        <w:jc w:val="right"/>
        <w:rPr>
          <w:rFonts w:ascii="Times New Roman" w:hAnsi="Times New Roman"/>
          <w:b/>
          <w:i/>
          <w:sz w:val="24"/>
          <w:szCs w:val="24"/>
        </w:rPr>
      </w:pPr>
      <w:r w:rsidRPr="00080E37">
        <w:rPr>
          <w:rFonts w:ascii="Times New Roman" w:hAnsi="Times New Roman"/>
          <w:sz w:val="24"/>
          <w:szCs w:val="24"/>
        </w:rPr>
        <w:t>Таблица 3.3</w:t>
      </w: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619"/>
        <w:gridCol w:w="619"/>
        <w:gridCol w:w="619"/>
        <w:gridCol w:w="619"/>
        <w:gridCol w:w="619"/>
        <w:gridCol w:w="619"/>
        <w:gridCol w:w="619"/>
        <w:gridCol w:w="619"/>
        <w:gridCol w:w="619"/>
        <w:gridCol w:w="619"/>
        <w:gridCol w:w="619"/>
        <w:gridCol w:w="619"/>
        <w:gridCol w:w="728"/>
      </w:tblGrid>
      <w:tr w:rsidR="00135E2C" w:rsidRPr="00080E37" w:rsidTr="00080E37">
        <w:trPr>
          <w:trHeight w:val="20"/>
        </w:trPr>
        <w:tc>
          <w:tcPr>
            <w:tcW w:w="1668" w:type="dxa"/>
            <w:vMerge w:val="restart"/>
          </w:tcPr>
          <w:p w:rsidR="00135E2C" w:rsidRPr="00080E37" w:rsidRDefault="00135E2C" w:rsidP="005719F4">
            <w:pPr>
              <w:jc w:val="both"/>
              <w:rPr>
                <w:rFonts w:ascii="Times New Roman" w:hAnsi="Times New Roman"/>
                <w:b/>
                <w:i/>
              </w:rPr>
            </w:pPr>
            <w:r w:rsidRPr="00080E37">
              <w:rPr>
                <w:rFonts w:ascii="Times New Roman" w:hAnsi="Times New Roman"/>
              </w:rPr>
              <w:t xml:space="preserve">Пункт </w:t>
            </w:r>
          </w:p>
        </w:tc>
        <w:tc>
          <w:tcPr>
            <w:tcW w:w="7428" w:type="dxa"/>
            <w:gridSpan w:val="12"/>
          </w:tcPr>
          <w:p w:rsidR="00135E2C" w:rsidRPr="00080E37" w:rsidRDefault="00135E2C" w:rsidP="005719F4">
            <w:pPr>
              <w:jc w:val="center"/>
              <w:rPr>
                <w:rFonts w:ascii="Times New Roman" w:hAnsi="Times New Roman"/>
                <w:b/>
                <w:i/>
              </w:rPr>
            </w:pPr>
            <w:r w:rsidRPr="00080E37">
              <w:rPr>
                <w:rFonts w:ascii="Times New Roman" w:hAnsi="Times New Roman"/>
              </w:rPr>
              <w:t>Месяцы</w:t>
            </w:r>
          </w:p>
        </w:tc>
        <w:tc>
          <w:tcPr>
            <w:tcW w:w="728" w:type="dxa"/>
            <w:vMerge w:val="restart"/>
            <w:vAlign w:val="center"/>
          </w:tcPr>
          <w:p w:rsidR="00135E2C" w:rsidRPr="00080E37" w:rsidRDefault="00135E2C" w:rsidP="005719F4">
            <w:pPr>
              <w:jc w:val="center"/>
              <w:rPr>
                <w:rFonts w:ascii="Times New Roman" w:hAnsi="Times New Roman"/>
                <w:b/>
                <w:i/>
              </w:rPr>
            </w:pPr>
            <w:r w:rsidRPr="00080E37">
              <w:rPr>
                <w:rFonts w:ascii="Times New Roman" w:hAnsi="Times New Roman"/>
              </w:rPr>
              <w:t>Год</w:t>
            </w:r>
          </w:p>
        </w:tc>
      </w:tr>
      <w:tr w:rsidR="00135E2C" w:rsidRPr="00080E37" w:rsidTr="00080E37">
        <w:trPr>
          <w:trHeight w:val="20"/>
        </w:trPr>
        <w:tc>
          <w:tcPr>
            <w:tcW w:w="1668" w:type="dxa"/>
            <w:vMerge/>
          </w:tcPr>
          <w:p w:rsidR="00135E2C" w:rsidRPr="00080E37" w:rsidRDefault="00135E2C" w:rsidP="005719F4">
            <w:pPr>
              <w:jc w:val="both"/>
              <w:rPr>
                <w:rFonts w:ascii="Times New Roman" w:hAnsi="Times New Roman"/>
                <w:b/>
                <w:i/>
              </w:rPr>
            </w:pP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2</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3</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4</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5</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6</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7</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8</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9</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10</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11</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12</w:t>
            </w:r>
          </w:p>
        </w:tc>
        <w:tc>
          <w:tcPr>
            <w:tcW w:w="728" w:type="dxa"/>
            <w:vMerge/>
          </w:tcPr>
          <w:p w:rsidR="00135E2C" w:rsidRPr="00080E37" w:rsidRDefault="00135E2C" w:rsidP="005719F4">
            <w:pPr>
              <w:jc w:val="center"/>
              <w:rPr>
                <w:rFonts w:ascii="Times New Roman" w:hAnsi="Times New Roman"/>
                <w:b/>
                <w:i/>
              </w:rPr>
            </w:pPr>
          </w:p>
        </w:tc>
      </w:tr>
      <w:tr w:rsidR="00135E2C" w:rsidRPr="00080E37" w:rsidTr="00080E37">
        <w:trPr>
          <w:trHeight w:val="20"/>
        </w:trPr>
        <w:tc>
          <w:tcPr>
            <w:tcW w:w="1668" w:type="dxa"/>
          </w:tcPr>
          <w:p w:rsidR="00135E2C" w:rsidRPr="00080E37" w:rsidRDefault="00135E2C" w:rsidP="005719F4">
            <w:pPr>
              <w:jc w:val="both"/>
              <w:rPr>
                <w:rFonts w:ascii="Times New Roman" w:hAnsi="Times New Roman"/>
                <w:b/>
                <w:i/>
              </w:rPr>
            </w:pPr>
            <w:r w:rsidRPr="00080E37">
              <w:rPr>
                <w:rFonts w:ascii="Times New Roman" w:hAnsi="Times New Roman"/>
              </w:rPr>
              <w:t>МС</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9</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9</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9</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16</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17</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17</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17</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10</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14</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16</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17</w:t>
            </w:r>
          </w:p>
        </w:tc>
        <w:tc>
          <w:tcPr>
            <w:tcW w:w="619" w:type="dxa"/>
          </w:tcPr>
          <w:p w:rsidR="00135E2C" w:rsidRPr="00080E37" w:rsidRDefault="00135E2C" w:rsidP="005719F4">
            <w:pPr>
              <w:jc w:val="center"/>
              <w:rPr>
                <w:rFonts w:ascii="Times New Roman" w:hAnsi="Times New Roman"/>
                <w:b/>
                <w:i/>
              </w:rPr>
            </w:pPr>
            <w:r w:rsidRPr="00080E37">
              <w:rPr>
                <w:rFonts w:ascii="Times New Roman" w:hAnsi="Times New Roman"/>
              </w:rPr>
              <w:t>14</w:t>
            </w:r>
          </w:p>
        </w:tc>
        <w:tc>
          <w:tcPr>
            <w:tcW w:w="728" w:type="dxa"/>
          </w:tcPr>
          <w:p w:rsidR="00135E2C" w:rsidRPr="00080E37" w:rsidRDefault="00135E2C" w:rsidP="005719F4">
            <w:pPr>
              <w:jc w:val="center"/>
              <w:rPr>
                <w:rFonts w:ascii="Times New Roman" w:hAnsi="Times New Roman"/>
                <w:b/>
                <w:i/>
              </w:rPr>
            </w:pPr>
            <w:r w:rsidRPr="00080E37">
              <w:rPr>
                <w:rFonts w:ascii="Times New Roman" w:hAnsi="Times New Roman"/>
              </w:rPr>
              <w:t>165</w:t>
            </w:r>
          </w:p>
        </w:tc>
      </w:tr>
    </w:tbl>
    <w:p w:rsidR="00135E2C" w:rsidRPr="00977050" w:rsidRDefault="00135E2C" w:rsidP="00080E37">
      <w:pPr>
        <w:pStyle w:val="22"/>
        <w:spacing w:before="120" w:line="276" w:lineRule="auto"/>
        <w:ind w:firstLine="0"/>
        <w:rPr>
          <w:b/>
          <w:i/>
          <w:szCs w:val="24"/>
        </w:rPr>
      </w:pPr>
      <w:r w:rsidRPr="00285CAB">
        <w:rPr>
          <w:szCs w:val="24"/>
        </w:rPr>
        <w:t>Среднегодовое количество осадков составляет 165 мм, в том числе в теплый период (с апреля по октябрь) – 117 мм, в холодный период – 58 мм. Суточный максимум составляет 45 мм. Незначительное количество осадков и высокие температуры воздуха приводят к большому дефициту влажности. Большой дефицит влажности, высокие температуры обуславливают колоссальное испарение с водной поверхности. В среднем за многолетний период суммарная величина испарения за год с водной поверхности малых водоемов составляет 808 мм. Летние осадки практически полностью расходуются на испарение.</w:t>
      </w:r>
      <w:r w:rsidR="00977050">
        <w:rPr>
          <w:szCs w:val="24"/>
        </w:rPr>
        <w:t xml:space="preserve"> </w:t>
      </w:r>
    </w:p>
    <w:p w:rsidR="00135E2C" w:rsidRDefault="00135E2C" w:rsidP="00080E37">
      <w:pPr>
        <w:pStyle w:val="22"/>
        <w:spacing w:before="120" w:line="276" w:lineRule="auto"/>
        <w:ind w:firstLine="0"/>
        <w:rPr>
          <w:szCs w:val="24"/>
        </w:rPr>
      </w:pPr>
      <w:r w:rsidRPr="00285CAB">
        <w:rPr>
          <w:szCs w:val="24"/>
        </w:rPr>
        <w:t xml:space="preserve">В питании подземных вод атмосферными осадками основная роль принадлежит талым и весенне-осенним дождевым водам, так как именно в этот период наблюдается малая транспирация и незначительное испарение. Заметную роль в увлажнении почвы, питании рек и пополнении запасов подземных вод играет снежный покров. </w:t>
      </w:r>
    </w:p>
    <w:p w:rsidR="00841C81" w:rsidRPr="00E42999" w:rsidRDefault="00841C81" w:rsidP="00841C81">
      <w:pPr>
        <w:spacing w:before="120" w:after="120" w:line="276" w:lineRule="auto"/>
        <w:rPr>
          <w:sz w:val="24"/>
          <w:szCs w:val="24"/>
        </w:rPr>
      </w:pPr>
      <w:r>
        <w:rPr>
          <w:rStyle w:val="s1"/>
          <w:sz w:val="24"/>
          <w:szCs w:val="24"/>
        </w:rPr>
        <w:t xml:space="preserve">2.2. </w:t>
      </w:r>
      <w:r w:rsidRPr="00E42999">
        <w:rPr>
          <w:rStyle w:val="s1"/>
          <w:sz w:val="24"/>
          <w:szCs w:val="24"/>
        </w:rPr>
        <w:t>Характеристика современного состояния водного объекта (участка водного объекта)</w:t>
      </w:r>
    </w:p>
    <w:p w:rsidR="00080E37" w:rsidRPr="00285CAB" w:rsidRDefault="00080E37" w:rsidP="00B214BC">
      <w:pPr>
        <w:spacing w:before="120" w:line="276" w:lineRule="auto"/>
        <w:ind w:firstLine="567"/>
        <w:jc w:val="both"/>
        <w:rPr>
          <w:rFonts w:ascii="Times New Roman" w:hAnsi="Times New Roman"/>
          <w:b/>
          <w:i/>
          <w:sz w:val="24"/>
          <w:szCs w:val="24"/>
        </w:rPr>
      </w:pPr>
      <w:r w:rsidRPr="00285CAB">
        <w:rPr>
          <w:rFonts w:ascii="Times New Roman" w:hAnsi="Times New Roman"/>
          <w:sz w:val="24"/>
          <w:szCs w:val="24"/>
        </w:rPr>
        <w:t>Поверхностные и подземные воды являются одним из важнейших компонентов окружающей среды и их состояние, зачастую, оказывает решающее влияние на экологическую ситуацию.</w:t>
      </w:r>
    </w:p>
    <w:p w:rsidR="0082299B" w:rsidRPr="0082299B" w:rsidRDefault="0082299B" w:rsidP="0082299B">
      <w:pPr>
        <w:spacing w:line="276" w:lineRule="auto"/>
        <w:jc w:val="both"/>
        <w:rPr>
          <w:rFonts w:ascii="Times New Roman" w:hAnsi="Times New Roman"/>
          <w:sz w:val="24"/>
          <w:szCs w:val="24"/>
        </w:rPr>
      </w:pPr>
      <w:r w:rsidRPr="0082299B">
        <w:rPr>
          <w:rFonts w:ascii="Times New Roman" w:hAnsi="Times New Roman"/>
          <w:sz w:val="24"/>
          <w:szCs w:val="24"/>
        </w:rPr>
        <w:t>Ирги́з (Ыргыз[1], каз. Ырғыз) — река в Актюбинской области Казахстана, правый приток Тургая.</w:t>
      </w:r>
    </w:p>
    <w:p w:rsidR="0082299B" w:rsidRPr="0082299B" w:rsidRDefault="0082299B" w:rsidP="0082299B">
      <w:pPr>
        <w:spacing w:line="276" w:lineRule="auto"/>
        <w:jc w:val="both"/>
        <w:rPr>
          <w:rFonts w:ascii="Times New Roman" w:hAnsi="Times New Roman"/>
          <w:sz w:val="24"/>
          <w:szCs w:val="24"/>
        </w:rPr>
      </w:pPr>
      <w:r w:rsidRPr="0082299B">
        <w:rPr>
          <w:rFonts w:ascii="Times New Roman" w:hAnsi="Times New Roman"/>
          <w:sz w:val="24"/>
          <w:szCs w:val="24"/>
        </w:rPr>
        <w:t>Длина реки — 593 км, площадь бассейна — около 32 тыс. км². Исток Иргиза находится на восточных склонах Мугалжарских гор. Ширина русла — 80—100 м, речной долины — от 300 м до 2 км; высота берегов — 5—8 м.</w:t>
      </w:r>
    </w:p>
    <w:p w:rsidR="0082299B" w:rsidRPr="0082299B" w:rsidRDefault="0082299B" w:rsidP="0082299B">
      <w:pPr>
        <w:spacing w:line="276" w:lineRule="auto"/>
        <w:jc w:val="both"/>
        <w:rPr>
          <w:rFonts w:ascii="Times New Roman" w:hAnsi="Times New Roman"/>
          <w:sz w:val="24"/>
          <w:szCs w:val="24"/>
        </w:rPr>
      </w:pPr>
      <w:r w:rsidRPr="0082299B">
        <w:rPr>
          <w:rFonts w:ascii="Times New Roman" w:hAnsi="Times New Roman"/>
          <w:sz w:val="24"/>
          <w:szCs w:val="24"/>
        </w:rPr>
        <w:t>Летом (особенно в низовьях) расход воды в реке значительно снижается, на ряде участков река распадается на отдельные плёсы. В верхнем течении вода пресная, в низовьях солоноватая. Питание реки преимущественно снеговое. Средний годовой расход воды у устья около 8 м³/с. В апреле наблюдается половодье с повышением уровня на 4—5 м относительно обычного. Меженные уровни отмечаются в июле — октябре.</w:t>
      </w:r>
    </w:p>
    <w:p w:rsidR="0082299B" w:rsidRPr="0082299B" w:rsidRDefault="0082299B" w:rsidP="0082299B">
      <w:pPr>
        <w:spacing w:line="276" w:lineRule="auto"/>
        <w:jc w:val="both"/>
        <w:rPr>
          <w:rFonts w:ascii="Times New Roman" w:hAnsi="Times New Roman"/>
          <w:sz w:val="24"/>
          <w:szCs w:val="24"/>
        </w:rPr>
      </w:pPr>
      <w:r w:rsidRPr="0082299B">
        <w:rPr>
          <w:rFonts w:ascii="Times New Roman" w:hAnsi="Times New Roman"/>
          <w:sz w:val="24"/>
          <w:szCs w:val="24"/>
        </w:rPr>
        <w:t>Замерзает в середине ноября (толщина льда к концу зимы достигает 1 м), вскрывается в начале апреля.</w:t>
      </w:r>
    </w:p>
    <w:p w:rsidR="00E33ADD" w:rsidRDefault="0082299B" w:rsidP="0082299B">
      <w:pPr>
        <w:spacing w:line="276" w:lineRule="auto"/>
        <w:jc w:val="both"/>
        <w:rPr>
          <w:rFonts w:ascii="Times New Roman" w:hAnsi="Times New Roman"/>
          <w:b/>
          <w:sz w:val="24"/>
          <w:szCs w:val="24"/>
        </w:rPr>
      </w:pPr>
      <w:r w:rsidRPr="0082299B">
        <w:rPr>
          <w:rFonts w:ascii="Times New Roman" w:hAnsi="Times New Roman"/>
          <w:sz w:val="24"/>
          <w:szCs w:val="24"/>
        </w:rPr>
        <w:t>Река используется для водоснабжения населенных пунктов, расположенных на её берегах, а также для водопоя скота, полива огородов и лиманного орошения.</w:t>
      </w:r>
    </w:p>
    <w:p w:rsidR="00E33ADD" w:rsidRDefault="00E33ADD" w:rsidP="00080E37">
      <w:pPr>
        <w:spacing w:before="120" w:after="120" w:line="276" w:lineRule="auto"/>
        <w:jc w:val="both"/>
        <w:rPr>
          <w:rFonts w:ascii="Times New Roman" w:hAnsi="Times New Roman"/>
          <w:b/>
          <w:sz w:val="24"/>
          <w:szCs w:val="24"/>
        </w:rPr>
      </w:pPr>
    </w:p>
    <w:p w:rsidR="00E33ADD" w:rsidRDefault="00E33ADD" w:rsidP="00080E37">
      <w:pPr>
        <w:spacing w:before="120" w:after="120" w:line="276" w:lineRule="auto"/>
        <w:jc w:val="both"/>
        <w:rPr>
          <w:rFonts w:ascii="Times New Roman" w:hAnsi="Times New Roman"/>
          <w:b/>
          <w:sz w:val="24"/>
          <w:szCs w:val="24"/>
        </w:rPr>
      </w:pPr>
    </w:p>
    <w:p w:rsidR="00DE184A" w:rsidRPr="00E42999" w:rsidRDefault="000A673D" w:rsidP="00007942">
      <w:pPr>
        <w:spacing w:after="120" w:line="276" w:lineRule="auto"/>
        <w:jc w:val="both"/>
        <w:rPr>
          <w:rFonts w:ascii="Times New Roman" w:hAnsi="Times New Roman"/>
          <w:b/>
          <w:bCs/>
          <w:caps/>
          <w:noProof/>
          <w:sz w:val="24"/>
          <w:szCs w:val="24"/>
        </w:rPr>
      </w:pPr>
      <w:r w:rsidRPr="00E42999">
        <w:rPr>
          <w:rFonts w:ascii="Times New Roman" w:hAnsi="Times New Roman"/>
          <w:b/>
          <w:bCs/>
          <w:caps/>
          <w:noProof/>
          <w:sz w:val="24"/>
          <w:szCs w:val="24"/>
        </w:rPr>
        <w:lastRenderedPageBreak/>
        <w:t>3</w:t>
      </w:r>
      <w:r w:rsidR="00DE184A" w:rsidRPr="00E42999">
        <w:rPr>
          <w:rFonts w:ascii="Times New Roman" w:hAnsi="Times New Roman"/>
          <w:b/>
          <w:bCs/>
          <w:caps/>
          <w:noProof/>
          <w:sz w:val="24"/>
          <w:szCs w:val="24"/>
        </w:rPr>
        <w:t xml:space="preserve">. </w:t>
      </w:r>
      <w:r w:rsidR="008D25F5" w:rsidRPr="00E42999">
        <w:rPr>
          <w:rFonts w:ascii="Times New Roman" w:hAnsi="Times New Roman"/>
          <w:b/>
          <w:caps/>
          <w:sz w:val="24"/>
          <w:szCs w:val="24"/>
        </w:rPr>
        <w:t>Характеристика предприятия как источника загрязнения водного</w:t>
      </w:r>
      <w:r w:rsidR="008D25F5" w:rsidRPr="00E42999">
        <w:rPr>
          <w:rFonts w:ascii="Times New Roman" w:hAnsi="Times New Roman"/>
          <w:b/>
          <w:caps/>
          <w:spacing w:val="-12"/>
          <w:sz w:val="24"/>
          <w:szCs w:val="24"/>
        </w:rPr>
        <w:t xml:space="preserve"> </w:t>
      </w:r>
      <w:r w:rsidR="008D25F5" w:rsidRPr="00E42999">
        <w:rPr>
          <w:rFonts w:ascii="Times New Roman" w:hAnsi="Times New Roman"/>
          <w:b/>
          <w:caps/>
          <w:sz w:val="24"/>
          <w:szCs w:val="24"/>
        </w:rPr>
        <w:t>объекта</w:t>
      </w:r>
    </w:p>
    <w:p w:rsidR="005C0272" w:rsidRDefault="0082299B" w:rsidP="00B214BC">
      <w:pPr>
        <w:pStyle w:val="afc"/>
        <w:spacing w:after="0"/>
        <w:ind w:right="27" w:firstLine="567"/>
        <w:jc w:val="both"/>
        <w:rPr>
          <w:rFonts w:ascii="Times New Roman" w:hAnsi="Times New Roman"/>
          <w:sz w:val="24"/>
          <w:szCs w:val="24"/>
        </w:rPr>
      </w:pPr>
      <w:bookmarkStart w:id="8" w:name="риооо3"/>
      <w:bookmarkEnd w:id="6"/>
      <w:r>
        <w:rPr>
          <w:rFonts w:ascii="Times New Roman" w:hAnsi="Times New Roman"/>
          <w:sz w:val="24"/>
          <w:szCs w:val="24"/>
        </w:rPr>
        <w:t>Для сброса карьерных и ливневых вод образованных в карьере существуют аккумулирующая емкость – водосборник. Вместимость водосборника рассчитана на 3-х часовой максимальный водоприток.</w:t>
      </w:r>
    </w:p>
    <w:p w:rsidR="0082299B" w:rsidRDefault="0082299B" w:rsidP="00B214BC">
      <w:pPr>
        <w:pStyle w:val="afc"/>
        <w:spacing w:after="0"/>
        <w:ind w:right="27" w:firstLine="567"/>
        <w:jc w:val="both"/>
        <w:rPr>
          <w:rFonts w:ascii="Times New Roman" w:hAnsi="Times New Roman"/>
          <w:sz w:val="24"/>
          <w:szCs w:val="24"/>
        </w:rPr>
      </w:pPr>
      <w:r>
        <w:rPr>
          <w:rFonts w:ascii="Times New Roman" w:hAnsi="Times New Roman"/>
          <w:sz w:val="24"/>
          <w:szCs w:val="24"/>
        </w:rPr>
        <w:t>Рабочий объем водосборника (с учетом ливневых и подземных вод):</w:t>
      </w:r>
    </w:p>
    <w:p w:rsidR="0082299B" w:rsidRDefault="0082299B" w:rsidP="00B214BC">
      <w:pPr>
        <w:pStyle w:val="afc"/>
        <w:spacing w:after="0"/>
        <w:ind w:right="27" w:firstLine="567"/>
        <w:jc w:val="both"/>
        <w:rPr>
          <w:rFonts w:ascii="Times New Roman" w:hAnsi="Times New Roman"/>
          <w:sz w:val="24"/>
          <w:szCs w:val="24"/>
        </w:rPr>
      </w:pPr>
      <w:r>
        <w:rPr>
          <w:rFonts w:ascii="Times New Roman" w:hAnsi="Times New Roman"/>
          <w:sz w:val="24"/>
          <w:szCs w:val="24"/>
        </w:rPr>
        <w:t>- по карьеру Западной залежи – 33,5 * 3 = 70,5 м3.</w:t>
      </w:r>
    </w:p>
    <w:p w:rsidR="0082299B" w:rsidRDefault="0082299B" w:rsidP="00B214BC">
      <w:pPr>
        <w:pStyle w:val="afc"/>
        <w:spacing w:after="0"/>
        <w:ind w:right="27" w:firstLine="567"/>
        <w:jc w:val="both"/>
        <w:rPr>
          <w:rFonts w:ascii="Times New Roman" w:hAnsi="Times New Roman"/>
          <w:sz w:val="24"/>
          <w:szCs w:val="24"/>
        </w:rPr>
      </w:pPr>
      <w:r>
        <w:rPr>
          <w:rFonts w:ascii="Times New Roman" w:hAnsi="Times New Roman"/>
          <w:sz w:val="24"/>
          <w:szCs w:val="24"/>
        </w:rPr>
        <w:t>- по карьеру Восточной залежи – 133 * 3 = 399 м3.</w:t>
      </w:r>
    </w:p>
    <w:p w:rsidR="0082299B" w:rsidRDefault="0082299B" w:rsidP="00B214BC">
      <w:pPr>
        <w:pStyle w:val="afc"/>
        <w:spacing w:after="0"/>
        <w:ind w:right="27" w:firstLine="567"/>
        <w:jc w:val="both"/>
        <w:rPr>
          <w:rFonts w:ascii="Times New Roman" w:hAnsi="Times New Roman"/>
          <w:sz w:val="24"/>
          <w:szCs w:val="24"/>
        </w:rPr>
      </w:pPr>
      <w:r>
        <w:rPr>
          <w:rFonts w:ascii="Times New Roman" w:hAnsi="Times New Roman"/>
          <w:sz w:val="24"/>
          <w:szCs w:val="24"/>
        </w:rPr>
        <w:t xml:space="preserve">Поступающая с горизонтов вода по системе прибортовых, перепускных канав собирается на нижние горизонты в водосборник с зумпфами – отстойниками. </w:t>
      </w:r>
    </w:p>
    <w:p w:rsidR="0082299B" w:rsidRDefault="0082299B" w:rsidP="00B214BC">
      <w:pPr>
        <w:pStyle w:val="afc"/>
        <w:spacing w:after="0"/>
        <w:ind w:right="27" w:firstLine="567"/>
        <w:jc w:val="both"/>
        <w:rPr>
          <w:rFonts w:ascii="Times New Roman" w:hAnsi="Times New Roman"/>
          <w:sz w:val="24"/>
          <w:szCs w:val="24"/>
        </w:rPr>
      </w:pPr>
      <w:r>
        <w:rPr>
          <w:rFonts w:ascii="Times New Roman" w:hAnsi="Times New Roman"/>
          <w:sz w:val="24"/>
          <w:szCs w:val="24"/>
        </w:rPr>
        <w:t>Для откачки карьерных и ливневых вод из карьера Западной залежи предусматривается передвижная насосная установка ЦНС 180-170, мощность 22 кВт, производительность 38 м3/ч и напором до 110 метров. В качестве резервной вспомогательной установки, используется передвижная установка ЦНС 180-170 мощностью 11 кВт.</w:t>
      </w:r>
    </w:p>
    <w:p w:rsidR="005C25EF" w:rsidRDefault="0082299B" w:rsidP="0082299B">
      <w:pPr>
        <w:pStyle w:val="afc"/>
        <w:spacing w:after="0"/>
        <w:ind w:right="27" w:firstLine="567"/>
        <w:jc w:val="both"/>
        <w:rPr>
          <w:rFonts w:ascii="Times New Roman" w:hAnsi="Times New Roman"/>
          <w:sz w:val="24"/>
          <w:szCs w:val="24"/>
        </w:rPr>
      </w:pPr>
      <w:bookmarkStart w:id="9" w:name="6._ИСТОЧНИКИ,_ВИДЫ_И_ОБЬЕКТЫ_ВОЗДЕЙСТВИЯ"/>
      <w:bookmarkStart w:id="10" w:name="_bookmark20"/>
      <w:bookmarkEnd w:id="9"/>
      <w:bookmarkEnd w:id="10"/>
      <w:r>
        <w:rPr>
          <w:rFonts w:ascii="Times New Roman" w:hAnsi="Times New Roman"/>
          <w:sz w:val="24"/>
          <w:szCs w:val="24"/>
        </w:rPr>
        <w:t xml:space="preserve">Для откачки карьерных и ливневых вод из карьера Восточной залежи предусматривается передвижная насосная установка ЦНС 180-170, мощность 75 кВт, производительность 60 м3/ч и напором до 264 метров. В качестве резервной вспомогательной установки, используется ДНУ-180/255. Насосная установка состоит из дизельного привода серии ПД-200 и центробежного насоса. </w:t>
      </w:r>
      <w:r w:rsidR="005C25EF">
        <w:rPr>
          <w:rFonts w:ascii="Times New Roman" w:hAnsi="Times New Roman"/>
          <w:sz w:val="24"/>
          <w:szCs w:val="24"/>
        </w:rPr>
        <w:t xml:space="preserve">Насосная  установка обеспечивает откачку воды за 20 часов работы в количестве до 3600 м3. </w:t>
      </w:r>
    </w:p>
    <w:p w:rsidR="0082299B"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Карьерные воды из водоприемников откачиваются на поверхность по магистральному трубопроводу, проложенному по борту карьера в пруд отстойник, где воды очищаются от возвещенных веществ и нефтепродуктов.</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Передвижные водоотливные установки размещаются вблизи зумпфов.</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Пруд отстойник с двухсекционной емкостью на максимальной суточной водоприток – 4000 м3.</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 xml:space="preserve">Конструктивно пруд отстойник представляет собой два последовательно расположенных горизонтальных отстойника, разделенных фильтрующей дамбой-перемычкой с горизонтальным направлением скорости фильтрации. </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Размеры отстойника – по дну 50 * 40 м, глубина 3 м (уровень воды 2,5 м)</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 xml:space="preserve">Конструкция фильтра следующая: </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 внутреннее ядро из рваного камня сечением 2 * 1 м обсыпано слоем щебня фракции 40-70 мм толщиной 0,8 м;</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 поверх этого слоя отсыпаются еще два слоя щебня фракции 10-20 мм и фракции 2-5 мм толщиной по 0,4 м;</w:t>
      </w:r>
    </w:p>
    <w:p w:rsidR="005C25EF" w:rsidRDefault="005C25EF" w:rsidP="0082299B">
      <w:pPr>
        <w:pStyle w:val="afc"/>
        <w:spacing w:after="0"/>
        <w:ind w:right="27" w:firstLine="567"/>
        <w:jc w:val="both"/>
        <w:rPr>
          <w:rFonts w:ascii="Times New Roman" w:hAnsi="Times New Roman"/>
          <w:sz w:val="24"/>
          <w:szCs w:val="24"/>
        </w:rPr>
      </w:pPr>
      <w:r>
        <w:rPr>
          <w:rFonts w:ascii="Times New Roman" w:hAnsi="Times New Roman"/>
          <w:sz w:val="24"/>
          <w:szCs w:val="24"/>
        </w:rPr>
        <w:t>- со стороны первой секции отстойника отсыпан защитный слой из крупнозернистого песка толщиной 0,8 м.</w:t>
      </w:r>
    </w:p>
    <w:p w:rsidR="005C25EF" w:rsidRDefault="005C25EF" w:rsidP="005C25EF">
      <w:pPr>
        <w:pStyle w:val="afc"/>
        <w:spacing w:after="0"/>
        <w:ind w:right="27" w:firstLine="567"/>
        <w:jc w:val="both"/>
        <w:rPr>
          <w:rFonts w:ascii="Times New Roman" w:hAnsi="Times New Roman"/>
          <w:sz w:val="24"/>
          <w:szCs w:val="24"/>
        </w:rPr>
      </w:pPr>
      <w:r>
        <w:rPr>
          <w:rFonts w:ascii="Times New Roman" w:hAnsi="Times New Roman"/>
          <w:sz w:val="24"/>
          <w:szCs w:val="24"/>
        </w:rPr>
        <w:t>Согласно действующего норматива допустимых выбросов и проведенному инвентаризацию определено 2 водовыпуска: №1 Западной залежи и №2 Восточной залежи.</w:t>
      </w:r>
    </w:p>
    <w:p w:rsidR="00144A72" w:rsidRDefault="005C25EF" w:rsidP="005C25EF">
      <w:pPr>
        <w:pStyle w:val="afc"/>
        <w:spacing w:after="0"/>
        <w:ind w:right="27" w:firstLine="567"/>
        <w:jc w:val="both"/>
        <w:rPr>
          <w:rFonts w:ascii="Times New Roman" w:hAnsi="Times New Roman"/>
          <w:sz w:val="24"/>
          <w:szCs w:val="24"/>
        </w:rPr>
      </w:pPr>
      <w:r>
        <w:rPr>
          <w:rFonts w:ascii="Times New Roman" w:hAnsi="Times New Roman"/>
          <w:sz w:val="24"/>
          <w:szCs w:val="24"/>
        </w:rPr>
        <w:t>Западная залежь с 2019 не разрабатывается, однако накапливаемые стоки по сей день сбрасываются в пруд-испаритель, работа будет продолжена до полной отработки месторождения Бенкала.</w:t>
      </w:r>
    </w:p>
    <w:p w:rsidR="005C25EF" w:rsidRDefault="005C25EF" w:rsidP="005C25EF">
      <w:pPr>
        <w:pStyle w:val="afc"/>
        <w:spacing w:after="0"/>
        <w:ind w:right="27" w:firstLine="567"/>
        <w:jc w:val="both"/>
        <w:rPr>
          <w:rFonts w:ascii="Times New Roman" w:hAnsi="Times New Roman"/>
          <w:sz w:val="24"/>
          <w:szCs w:val="24"/>
        </w:rPr>
      </w:pPr>
      <w:r>
        <w:rPr>
          <w:rFonts w:ascii="Times New Roman" w:hAnsi="Times New Roman"/>
          <w:sz w:val="24"/>
          <w:szCs w:val="24"/>
        </w:rPr>
        <w:t xml:space="preserve"> </w:t>
      </w:r>
    </w:p>
    <w:p w:rsidR="00D0287E" w:rsidRPr="00A006BF" w:rsidRDefault="00D0287E" w:rsidP="00A006BF">
      <w:pPr>
        <w:spacing w:line="276" w:lineRule="auto"/>
        <w:jc w:val="both"/>
        <w:rPr>
          <w:rFonts w:ascii="Times New Roman" w:hAnsi="Times New Roman"/>
          <w:spacing w:val="7"/>
          <w:sz w:val="24"/>
          <w:szCs w:val="24"/>
        </w:rPr>
      </w:pPr>
      <w:r w:rsidRPr="00A006BF">
        <w:rPr>
          <w:rFonts w:ascii="Times New Roman" w:hAnsi="Times New Roman"/>
          <w:spacing w:val="7"/>
          <w:sz w:val="24"/>
          <w:szCs w:val="24"/>
        </w:rPr>
        <w:t xml:space="preserve">          </w:t>
      </w:r>
    </w:p>
    <w:p w:rsidR="00800879" w:rsidRPr="00CD7E16" w:rsidRDefault="00F349A4" w:rsidP="008861AF">
      <w:pPr>
        <w:spacing w:after="120" w:line="276" w:lineRule="auto"/>
        <w:jc w:val="both"/>
        <w:rPr>
          <w:rFonts w:ascii="Times New Roman" w:hAnsi="Times New Roman"/>
          <w:b/>
          <w:bCs/>
          <w:caps/>
          <w:sz w:val="24"/>
          <w:szCs w:val="24"/>
        </w:rPr>
      </w:pPr>
      <w:r>
        <w:rPr>
          <w:rFonts w:ascii="Times New Roman" w:hAnsi="Times New Roman"/>
          <w:b/>
          <w:bCs/>
          <w:caps/>
          <w:sz w:val="24"/>
          <w:szCs w:val="24"/>
        </w:rPr>
        <w:br w:type="page"/>
      </w:r>
      <w:r w:rsidR="00444E96">
        <w:rPr>
          <w:rFonts w:ascii="Times New Roman" w:hAnsi="Times New Roman"/>
          <w:b/>
          <w:bCs/>
          <w:caps/>
          <w:sz w:val="24"/>
          <w:szCs w:val="24"/>
        </w:rPr>
        <w:lastRenderedPageBreak/>
        <w:t>4</w:t>
      </w:r>
      <w:r w:rsidR="00800879" w:rsidRPr="00CD7E16">
        <w:rPr>
          <w:rFonts w:ascii="Times New Roman" w:hAnsi="Times New Roman"/>
          <w:b/>
          <w:bCs/>
          <w:caps/>
          <w:sz w:val="24"/>
          <w:szCs w:val="24"/>
        </w:rPr>
        <w:t xml:space="preserve">. Расчет </w:t>
      </w:r>
      <w:r w:rsidR="00CD7E16" w:rsidRPr="00CD7E16">
        <w:rPr>
          <w:rFonts w:ascii="Times New Roman" w:hAnsi="Times New Roman"/>
          <w:b/>
          <w:caps/>
          <w:sz w:val="24"/>
          <w:szCs w:val="24"/>
        </w:rPr>
        <w:t>нормативов</w:t>
      </w:r>
      <w:r w:rsidR="00CD7E16" w:rsidRPr="00CD7E16">
        <w:rPr>
          <w:rFonts w:ascii="Times New Roman" w:hAnsi="Times New Roman"/>
          <w:b/>
          <w:caps/>
          <w:spacing w:val="-6"/>
          <w:sz w:val="24"/>
          <w:szCs w:val="24"/>
        </w:rPr>
        <w:t xml:space="preserve"> </w:t>
      </w:r>
      <w:r w:rsidR="003C27FC">
        <w:rPr>
          <w:rFonts w:ascii="Times New Roman" w:hAnsi="Times New Roman"/>
          <w:b/>
          <w:caps/>
          <w:sz w:val="24"/>
          <w:szCs w:val="24"/>
        </w:rPr>
        <w:t>НДС</w:t>
      </w:r>
    </w:p>
    <w:bookmarkEnd w:id="8"/>
    <w:p w:rsidR="005C0272" w:rsidRPr="005C0272" w:rsidRDefault="005C0272" w:rsidP="005C0272">
      <w:pPr>
        <w:pStyle w:val="afc"/>
        <w:spacing w:after="0" w:line="312" w:lineRule="auto"/>
        <w:ind w:left="221" w:right="363" w:firstLine="708"/>
        <w:jc w:val="both"/>
        <w:rPr>
          <w:rFonts w:ascii="Times New Roman" w:hAnsi="Times New Roman"/>
          <w:sz w:val="24"/>
          <w:szCs w:val="24"/>
        </w:rPr>
      </w:pPr>
      <w:r w:rsidRPr="005C0272">
        <w:rPr>
          <w:rFonts w:ascii="Times New Roman" w:hAnsi="Times New Roman"/>
          <w:sz w:val="24"/>
          <w:szCs w:val="24"/>
        </w:rPr>
        <w:t>В связи с тем, что пруд-</w:t>
      </w:r>
      <w:r w:rsidR="005568E3">
        <w:rPr>
          <w:rFonts w:ascii="Times New Roman" w:hAnsi="Times New Roman"/>
          <w:sz w:val="24"/>
          <w:szCs w:val="24"/>
        </w:rPr>
        <w:t>испаритель</w:t>
      </w:r>
      <w:r w:rsidRPr="005C0272">
        <w:rPr>
          <w:rFonts w:ascii="Times New Roman" w:hAnsi="Times New Roman"/>
          <w:sz w:val="24"/>
          <w:szCs w:val="24"/>
        </w:rPr>
        <w:t xml:space="preserve"> не является самостоятельным объектом с по-</w:t>
      </w:r>
      <w:r w:rsidRPr="005C0272">
        <w:rPr>
          <w:rFonts w:ascii="Times New Roman" w:hAnsi="Times New Roman"/>
          <w:spacing w:val="1"/>
          <w:sz w:val="24"/>
          <w:szCs w:val="24"/>
        </w:rPr>
        <w:t xml:space="preserve"> </w:t>
      </w:r>
      <w:r w:rsidRPr="005C0272">
        <w:rPr>
          <w:rFonts w:ascii="Times New Roman" w:hAnsi="Times New Roman"/>
          <w:sz w:val="24"/>
          <w:szCs w:val="24"/>
        </w:rPr>
        <w:t>стоянным штатом рабочих расходы хоз-питьевой воды на период эксплуатации учтены в</w:t>
      </w:r>
      <w:r w:rsidRPr="005C0272">
        <w:rPr>
          <w:rFonts w:ascii="Times New Roman" w:hAnsi="Times New Roman"/>
          <w:spacing w:val="1"/>
          <w:sz w:val="24"/>
          <w:szCs w:val="24"/>
        </w:rPr>
        <w:t xml:space="preserve"> </w:t>
      </w:r>
      <w:r w:rsidRPr="005C0272">
        <w:rPr>
          <w:rFonts w:ascii="Times New Roman" w:hAnsi="Times New Roman"/>
          <w:sz w:val="24"/>
          <w:szCs w:val="24"/>
        </w:rPr>
        <w:t xml:space="preserve">основном проекте </w:t>
      </w:r>
      <w:r w:rsidR="00144A72">
        <w:rPr>
          <w:rFonts w:ascii="Times New Roman" w:hAnsi="Times New Roman"/>
          <w:sz w:val="24"/>
          <w:szCs w:val="24"/>
        </w:rPr>
        <w:t>РООС</w:t>
      </w:r>
      <w:r w:rsidRPr="005C0272">
        <w:rPr>
          <w:rFonts w:ascii="Times New Roman" w:hAnsi="Times New Roman"/>
          <w:sz w:val="24"/>
          <w:szCs w:val="24"/>
        </w:rPr>
        <w:t>.</w:t>
      </w:r>
    </w:p>
    <w:p w:rsidR="005C0272" w:rsidRPr="005C0272" w:rsidRDefault="005C0272" w:rsidP="005C0272">
      <w:pPr>
        <w:pStyle w:val="afc"/>
        <w:spacing w:after="0" w:line="312" w:lineRule="auto"/>
        <w:ind w:left="221" w:right="370" w:firstLine="708"/>
        <w:jc w:val="both"/>
        <w:rPr>
          <w:rFonts w:ascii="Times New Roman" w:hAnsi="Times New Roman"/>
          <w:sz w:val="24"/>
          <w:szCs w:val="24"/>
        </w:rPr>
      </w:pPr>
      <w:r w:rsidRPr="005C0272">
        <w:rPr>
          <w:rFonts w:ascii="Times New Roman" w:hAnsi="Times New Roman"/>
          <w:sz w:val="24"/>
          <w:szCs w:val="24"/>
        </w:rPr>
        <w:t>Бытовое обслуживание рабочих карьера осуществляется в вахтовом поселке, рас-</w:t>
      </w:r>
      <w:r w:rsidRPr="005C0272">
        <w:rPr>
          <w:rFonts w:ascii="Times New Roman" w:hAnsi="Times New Roman"/>
          <w:spacing w:val="1"/>
          <w:sz w:val="24"/>
          <w:szCs w:val="24"/>
        </w:rPr>
        <w:t xml:space="preserve"> </w:t>
      </w:r>
      <w:r w:rsidRPr="005C0272">
        <w:rPr>
          <w:rFonts w:ascii="Times New Roman" w:hAnsi="Times New Roman"/>
          <w:sz w:val="24"/>
          <w:szCs w:val="24"/>
        </w:rPr>
        <w:t xml:space="preserve">положенном на промплощадке горнодобывающего производства </w:t>
      </w:r>
      <w:r w:rsidR="00306F85">
        <w:rPr>
          <w:rFonts w:ascii="Times New Roman" w:hAnsi="Times New Roman"/>
          <w:sz w:val="24"/>
          <w:szCs w:val="24"/>
        </w:rPr>
        <w:t>АО «Горнорудная компания Бенкала»</w:t>
      </w:r>
      <w:r w:rsidRPr="005C0272">
        <w:rPr>
          <w:rFonts w:ascii="Times New Roman" w:hAnsi="Times New Roman"/>
          <w:sz w:val="24"/>
          <w:szCs w:val="24"/>
        </w:rPr>
        <w:t xml:space="preserve"> месторождения</w:t>
      </w:r>
      <w:r w:rsidRPr="005C0272">
        <w:rPr>
          <w:rFonts w:ascii="Times New Roman" w:hAnsi="Times New Roman"/>
          <w:spacing w:val="3"/>
          <w:sz w:val="24"/>
          <w:szCs w:val="24"/>
        </w:rPr>
        <w:t xml:space="preserve"> </w:t>
      </w:r>
      <w:r w:rsidRPr="005C0272">
        <w:rPr>
          <w:rFonts w:ascii="Times New Roman" w:hAnsi="Times New Roman"/>
          <w:sz w:val="24"/>
          <w:szCs w:val="24"/>
        </w:rPr>
        <w:t>«</w:t>
      </w:r>
      <w:r w:rsidR="00780BBE">
        <w:rPr>
          <w:rFonts w:ascii="Times New Roman" w:hAnsi="Times New Roman"/>
          <w:sz w:val="24"/>
          <w:szCs w:val="24"/>
        </w:rPr>
        <w:t>Бенкала</w:t>
      </w:r>
      <w:r w:rsidRPr="005C0272">
        <w:rPr>
          <w:rFonts w:ascii="Times New Roman" w:hAnsi="Times New Roman"/>
          <w:sz w:val="24"/>
          <w:szCs w:val="24"/>
        </w:rPr>
        <w:t>»,</w:t>
      </w:r>
      <w:r w:rsidRPr="005C0272">
        <w:rPr>
          <w:rFonts w:ascii="Times New Roman" w:hAnsi="Times New Roman"/>
          <w:spacing w:val="-1"/>
          <w:sz w:val="24"/>
          <w:szCs w:val="24"/>
        </w:rPr>
        <w:t xml:space="preserve"> </w:t>
      </w:r>
      <w:r w:rsidRPr="005C0272">
        <w:rPr>
          <w:rFonts w:ascii="Times New Roman" w:hAnsi="Times New Roman"/>
          <w:sz w:val="24"/>
          <w:szCs w:val="24"/>
        </w:rPr>
        <w:t>который будет выполняться</w:t>
      </w:r>
      <w:r w:rsidRPr="005C0272">
        <w:rPr>
          <w:rFonts w:ascii="Times New Roman" w:hAnsi="Times New Roman"/>
          <w:spacing w:val="-1"/>
          <w:sz w:val="24"/>
          <w:szCs w:val="24"/>
        </w:rPr>
        <w:t xml:space="preserve"> </w:t>
      </w:r>
      <w:r w:rsidRPr="005C0272">
        <w:rPr>
          <w:rFonts w:ascii="Times New Roman" w:hAnsi="Times New Roman"/>
          <w:sz w:val="24"/>
          <w:szCs w:val="24"/>
        </w:rPr>
        <w:t>отдельным</w:t>
      </w:r>
      <w:r w:rsidRPr="005C0272">
        <w:rPr>
          <w:rFonts w:ascii="Times New Roman" w:hAnsi="Times New Roman"/>
          <w:spacing w:val="-2"/>
          <w:sz w:val="24"/>
          <w:szCs w:val="24"/>
        </w:rPr>
        <w:t xml:space="preserve"> </w:t>
      </w:r>
      <w:r w:rsidRPr="005C0272">
        <w:rPr>
          <w:rFonts w:ascii="Times New Roman" w:hAnsi="Times New Roman"/>
          <w:sz w:val="24"/>
          <w:szCs w:val="24"/>
        </w:rPr>
        <w:t>проектом.</w:t>
      </w:r>
    </w:p>
    <w:p w:rsidR="005C0272" w:rsidRPr="005C0272" w:rsidRDefault="005C0272" w:rsidP="005C0272">
      <w:pPr>
        <w:pStyle w:val="afc"/>
        <w:spacing w:after="0" w:line="312" w:lineRule="auto"/>
        <w:ind w:left="221" w:right="365" w:firstLine="708"/>
        <w:jc w:val="both"/>
        <w:rPr>
          <w:rFonts w:ascii="Times New Roman" w:hAnsi="Times New Roman"/>
          <w:sz w:val="24"/>
          <w:szCs w:val="24"/>
        </w:rPr>
      </w:pPr>
      <w:r w:rsidRPr="005C0272">
        <w:rPr>
          <w:rFonts w:ascii="Times New Roman" w:hAnsi="Times New Roman"/>
          <w:sz w:val="24"/>
          <w:szCs w:val="24"/>
        </w:rPr>
        <w:t>Питьевая вода должна отвечать требованиям СТ РК 1432-2005и СП № 209 от 16</w:t>
      </w:r>
      <w:r w:rsidRPr="005C0272">
        <w:rPr>
          <w:rFonts w:ascii="Times New Roman" w:hAnsi="Times New Roman"/>
          <w:spacing w:val="1"/>
          <w:sz w:val="24"/>
          <w:szCs w:val="24"/>
        </w:rPr>
        <w:t xml:space="preserve"> </w:t>
      </w:r>
      <w:r w:rsidRPr="005C0272">
        <w:rPr>
          <w:rFonts w:ascii="Times New Roman" w:hAnsi="Times New Roman"/>
          <w:sz w:val="24"/>
          <w:szCs w:val="24"/>
        </w:rPr>
        <w:t>марта</w:t>
      </w:r>
      <w:r w:rsidRPr="005C0272">
        <w:rPr>
          <w:rFonts w:ascii="Times New Roman" w:hAnsi="Times New Roman"/>
          <w:spacing w:val="-2"/>
          <w:sz w:val="24"/>
          <w:szCs w:val="24"/>
        </w:rPr>
        <w:t xml:space="preserve"> </w:t>
      </w:r>
      <w:r w:rsidRPr="005C0272">
        <w:rPr>
          <w:rFonts w:ascii="Times New Roman" w:hAnsi="Times New Roman"/>
          <w:sz w:val="24"/>
          <w:szCs w:val="24"/>
        </w:rPr>
        <w:t>2007 года.</w:t>
      </w:r>
    </w:p>
    <w:p w:rsidR="005C0272" w:rsidRPr="005C0272" w:rsidRDefault="005C0272" w:rsidP="005C0272">
      <w:pPr>
        <w:pStyle w:val="afc"/>
        <w:spacing w:after="0"/>
        <w:rPr>
          <w:rFonts w:ascii="Times New Roman" w:hAnsi="Times New Roman"/>
          <w:sz w:val="24"/>
          <w:szCs w:val="24"/>
        </w:rPr>
      </w:pPr>
    </w:p>
    <w:p w:rsidR="005C0272" w:rsidRPr="005C0272" w:rsidRDefault="005C0272" w:rsidP="005C0272">
      <w:pPr>
        <w:pStyle w:val="Heading1"/>
        <w:numPr>
          <w:ilvl w:val="3"/>
          <w:numId w:val="36"/>
        </w:numPr>
        <w:tabs>
          <w:tab w:val="left" w:pos="2345"/>
          <w:tab w:val="left" w:pos="2346"/>
        </w:tabs>
        <w:ind w:hanging="1417"/>
      </w:pPr>
      <w:bookmarkStart w:id="11" w:name="7.4.1.2._Характеристика_сточных_вод"/>
      <w:bookmarkStart w:id="12" w:name="_bookmark35"/>
      <w:bookmarkEnd w:id="11"/>
      <w:bookmarkEnd w:id="12"/>
      <w:r w:rsidRPr="005C0272">
        <w:t>Характеристика</w:t>
      </w:r>
      <w:r w:rsidRPr="005C0272">
        <w:rPr>
          <w:spacing w:val="-4"/>
        </w:rPr>
        <w:t xml:space="preserve"> </w:t>
      </w:r>
      <w:r w:rsidRPr="005C0272">
        <w:t>сточных</w:t>
      </w:r>
      <w:r w:rsidRPr="005C0272">
        <w:rPr>
          <w:spacing w:val="-4"/>
        </w:rPr>
        <w:t xml:space="preserve"> </w:t>
      </w:r>
      <w:r w:rsidRPr="005C0272">
        <w:t>вод</w:t>
      </w:r>
    </w:p>
    <w:p w:rsidR="005C02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Нормативы НДС определены по ранее утвержденным 14 видам ЗВ:</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аммоний солевой;</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взвещенные вещества;</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железо;</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медь;</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никель;</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нитраты;</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нитриты;</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хлориды;</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сульфаты;</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нефтепродукты;</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алюминий;</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свинец;</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цинк;</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марганец.</w:t>
      </w:r>
    </w:p>
    <w:p w:rsidR="00144A72" w:rsidRDefault="00144A72" w:rsidP="00144A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Общий объем водопотребления карьерных вод:</w:t>
      </w:r>
    </w:p>
    <w:p w:rsidR="00144A72" w:rsidRDefault="00144A72" w:rsidP="00144A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по Западной залежи – 38м3/час, 78 000 м3/год</w:t>
      </w:r>
    </w:p>
    <w:p w:rsidR="00144A72" w:rsidRPr="00144A72" w:rsidRDefault="00144A72" w:rsidP="00144A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по Восточной залежи – 240 м3/час, 377 500 м3/год.</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Общий объем водоотведения карьерных вод:</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по Западной залежи – 38м3/час, 78 000 м3/год</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по Восточной залежи – 240 м3/час, 377 500 м3/год.</w:t>
      </w:r>
    </w:p>
    <w:p w:rsidR="00144A72" w:rsidRDefault="00144A72"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xml:space="preserve">Конструкция пруда испарителя: вместимость – 50 000 м3 с размерами в плане 118*118 м. Для достижения водопроницаемого горизонта предусмотрено углубление пруда в нижней точке 9 м, высота обвалования из местного грунта 3м. </w:t>
      </w:r>
      <w:r w:rsidR="008E1447">
        <w:rPr>
          <w:rFonts w:ascii="Times New Roman" w:hAnsi="Times New Roman"/>
          <w:sz w:val="24"/>
          <w:szCs w:val="24"/>
        </w:rPr>
        <w:t>Для обеспечения водонепроницаемости установлена геомембрана.</w:t>
      </w:r>
    </w:p>
    <w:p w:rsidR="008E1447" w:rsidRDefault="008E1447" w:rsidP="005C0272">
      <w:pPr>
        <w:pStyle w:val="afc"/>
        <w:spacing w:after="0" w:line="312" w:lineRule="auto"/>
        <w:ind w:left="221" w:right="363" w:firstLine="708"/>
        <w:jc w:val="both"/>
        <w:rPr>
          <w:rFonts w:ascii="Times New Roman" w:hAnsi="Times New Roman"/>
          <w:sz w:val="24"/>
          <w:szCs w:val="24"/>
        </w:rPr>
      </w:pPr>
      <w:r>
        <w:rPr>
          <w:rFonts w:ascii="Times New Roman" w:hAnsi="Times New Roman"/>
          <w:sz w:val="24"/>
          <w:szCs w:val="24"/>
        </w:rPr>
        <w:t xml:space="preserve">Откачка воды с дна карьера предусматривается существующий передвижной насосной установкой ЦНС 180-170. Для транспортировки карьерной воды в пруд отстойник, предусмотрен трубопровод из полиэтилена Д180 мм </w:t>
      </w:r>
      <w:r>
        <w:rPr>
          <w:rFonts w:ascii="Times New Roman" w:hAnsi="Times New Roman"/>
          <w:sz w:val="24"/>
          <w:szCs w:val="24"/>
          <w:lang w:val="en-US"/>
        </w:rPr>
        <w:t>SDR</w:t>
      </w:r>
      <w:r w:rsidRPr="008E1447">
        <w:rPr>
          <w:rFonts w:ascii="Times New Roman" w:hAnsi="Times New Roman"/>
          <w:sz w:val="24"/>
          <w:szCs w:val="24"/>
        </w:rPr>
        <w:t>9</w:t>
      </w:r>
      <w:r>
        <w:rPr>
          <w:rFonts w:ascii="Times New Roman" w:hAnsi="Times New Roman"/>
          <w:sz w:val="24"/>
          <w:szCs w:val="24"/>
        </w:rPr>
        <w:t xml:space="preserve"> по ГОСТ 18599-2001. Существующее положение: карьерная вода поступает в пруд отстойник, далее через фильтрующее ограждение попадает в пруд испаритель.</w:t>
      </w:r>
    </w:p>
    <w:p w:rsidR="008E1447" w:rsidRDefault="008E1447" w:rsidP="005C0272">
      <w:pPr>
        <w:pStyle w:val="afc"/>
        <w:spacing w:after="0" w:line="312" w:lineRule="auto"/>
        <w:ind w:left="221" w:right="363" w:firstLine="708"/>
        <w:jc w:val="both"/>
        <w:rPr>
          <w:rFonts w:ascii="Times New Roman" w:hAnsi="Times New Roman"/>
          <w:sz w:val="24"/>
          <w:szCs w:val="24"/>
        </w:rPr>
      </w:pPr>
    </w:p>
    <w:p w:rsidR="008E1447" w:rsidRPr="008E1447" w:rsidRDefault="008E1447" w:rsidP="005C0272">
      <w:pPr>
        <w:pStyle w:val="afc"/>
        <w:spacing w:after="0" w:line="312" w:lineRule="auto"/>
        <w:ind w:left="221" w:right="363" w:firstLine="708"/>
        <w:jc w:val="both"/>
        <w:rPr>
          <w:rFonts w:ascii="Times New Roman" w:hAnsi="Times New Roman"/>
          <w:sz w:val="24"/>
          <w:szCs w:val="24"/>
        </w:rPr>
      </w:pPr>
    </w:p>
    <w:p w:rsidR="005C0272" w:rsidRPr="008E1447" w:rsidRDefault="005C0272" w:rsidP="005C0272">
      <w:pPr>
        <w:pStyle w:val="afc"/>
        <w:spacing w:after="0"/>
        <w:ind w:left="929"/>
        <w:jc w:val="both"/>
        <w:rPr>
          <w:rFonts w:ascii="Times New Roman" w:hAnsi="Times New Roman"/>
          <w:sz w:val="24"/>
          <w:szCs w:val="24"/>
        </w:rPr>
      </w:pPr>
      <w:r w:rsidRPr="005C0272">
        <w:rPr>
          <w:rFonts w:ascii="Times New Roman" w:hAnsi="Times New Roman"/>
          <w:sz w:val="24"/>
          <w:szCs w:val="24"/>
        </w:rPr>
        <w:lastRenderedPageBreak/>
        <w:t>Таблица</w:t>
      </w:r>
      <w:r w:rsidRPr="005C0272">
        <w:rPr>
          <w:rFonts w:ascii="Times New Roman" w:hAnsi="Times New Roman"/>
          <w:spacing w:val="-2"/>
          <w:sz w:val="24"/>
          <w:szCs w:val="24"/>
        </w:rPr>
        <w:t xml:space="preserve"> </w:t>
      </w:r>
      <w:r w:rsidRPr="005C0272">
        <w:rPr>
          <w:rFonts w:ascii="Times New Roman" w:hAnsi="Times New Roman"/>
          <w:sz w:val="24"/>
          <w:szCs w:val="24"/>
        </w:rPr>
        <w:t>7.6.</w:t>
      </w:r>
      <w:r w:rsidRPr="005C0272">
        <w:rPr>
          <w:rFonts w:ascii="Times New Roman" w:hAnsi="Times New Roman"/>
          <w:spacing w:val="-1"/>
          <w:sz w:val="24"/>
          <w:szCs w:val="24"/>
        </w:rPr>
        <w:t xml:space="preserve"> </w:t>
      </w:r>
      <w:r w:rsidRPr="005C0272">
        <w:rPr>
          <w:rFonts w:ascii="Times New Roman" w:hAnsi="Times New Roman"/>
          <w:sz w:val="24"/>
          <w:szCs w:val="24"/>
        </w:rPr>
        <w:t>–</w:t>
      </w:r>
      <w:r w:rsidRPr="005C0272">
        <w:rPr>
          <w:rFonts w:ascii="Times New Roman" w:hAnsi="Times New Roman"/>
          <w:spacing w:val="-1"/>
          <w:sz w:val="24"/>
          <w:szCs w:val="24"/>
        </w:rPr>
        <w:t xml:space="preserve"> </w:t>
      </w:r>
      <w:r w:rsidRPr="005C0272">
        <w:rPr>
          <w:rFonts w:ascii="Times New Roman" w:hAnsi="Times New Roman"/>
          <w:sz w:val="24"/>
          <w:szCs w:val="24"/>
        </w:rPr>
        <w:t>Характеристика</w:t>
      </w:r>
      <w:r w:rsidRPr="005C0272">
        <w:rPr>
          <w:rFonts w:ascii="Times New Roman" w:hAnsi="Times New Roman"/>
          <w:spacing w:val="-2"/>
          <w:sz w:val="24"/>
          <w:szCs w:val="24"/>
        </w:rPr>
        <w:t xml:space="preserve"> </w:t>
      </w:r>
      <w:r w:rsidRPr="005C0272">
        <w:rPr>
          <w:rFonts w:ascii="Times New Roman" w:hAnsi="Times New Roman"/>
          <w:sz w:val="24"/>
          <w:szCs w:val="24"/>
        </w:rPr>
        <w:t>карьерных</w:t>
      </w:r>
      <w:r w:rsidRPr="005C0272">
        <w:rPr>
          <w:rFonts w:ascii="Times New Roman" w:hAnsi="Times New Roman"/>
          <w:spacing w:val="2"/>
          <w:sz w:val="24"/>
          <w:szCs w:val="24"/>
        </w:rPr>
        <w:t xml:space="preserve"> </w:t>
      </w:r>
      <w:r w:rsidRPr="005C0272">
        <w:rPr>
          <w:rFonts w:ascii="Times New Roman" w:hAnsi="Times New Roman"/>
          <w:sz w:val="24"/>
          <w:szCs w:val="24"/>
        </w:rPr>
        <w:t>вод</w:t>
      </w:r>
      <w:r w:rsidR="008E1447">
        <w:rPr>
          <w:rFonts w:ascii="Times New Roman" w:hAnsi="Times New Roman"/>
          <w:sz w:val="24"/>
          <w:szCs w:val="24"/>
        </w:rPr>
        <w:t xml:space="preserve"> №1</w:t>
      </w:r>
    </w:p>
    <w:p w:rsidR="005C0272" w:rsidRPr="005C0272" w:rsidRDefault="005C0272" w:rsidP="005C0272">
      <w:pPr>
        <w:pStyle w:val="afc"/>
        <w:spacing w:after="0"/>
        <w:rPr>
          <w:rFonts w:ascii="Times New Roman" w:hAnsi="Times New Roman"/>
          <w:sz w:val="24"/>
          <w:szCs w:val="24"/>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239"/>
        <w:gridCol w:w="4394"/>
      </w:tblGrid>
      <w:tr w:rsidR="005C0272" w:rsidRPr="005C0272" w:rsidTr="005C0272">
        <w:trPr>
          <w:trHeight w:val="287"/>
        </w:trPr>
        <w:tc>
          <w:tcPr>
            <w:tcW w:w="5239" w:type="dxa"/>
          </w:tcPr>
          <w:p w:rsidR="005C0272" w:rsidRPr="005C0272" w:rsidRDefault="005C0272" w:rsidP="005C0272">
            <w:pPr>
              <w:pStyle w:val="TableParagraph"/>
              <w:spacing w:line="268" w:lineRule="exact"/>
              <w:ind w:left="107"/>
              <w:rPr>
                <w:rFonts w:ascii="Times New Roman" w:hAnsi="Times New Roman" w:cs="Times New Roman"/>
                <w:sz w:val="24"/>
                <w:szCs w:val="24"/>
                <w:lang w:val="ru-RU"/>
              </w:rPr>
            </w:pPr>
            <w:r w:rsidRPr="005C0272">
              <w:rPr>
                <w:rFonts w:ascii="Times New Roman" w:hAnsi="Times New Roman" w:cs="Times New Roman"/>
                <w:sz w:val="24"/>
                <w:szCs w:val="24"/>
                <w:lang w:val="ru-RU"/>
              </w:rPr>
              <w:t>Показатели</w:t>
            </w:r>
            <w:r w:rsidRPr="005C0272">
              <w:rPr>
                <w:rFonts w:ascii="Times New Roman" w:hAnsi="Times New Roman" w:cs="Times New Roman"/>
                <w:spacing w:val="-1"/>
                <w:sz w:val="24"/>
                <w:szCs w:val="24"/>
                <w:lang w:val="ru-RU"/>
              </w:rPr>
              <w:t xml:space="preserve"> </w:t>
            </w:r>
            <w:r w:rsidRPr="005C0272">
              <w:rPr>
                <w:rFonts w:ascii="Times New Roman" w:hAnsi="Times New Roman" w:cs="Times New Roman"/>
                <w:sz w:val="24"/>
                <w:szCs w:val="24"/>
                <w:lang w:val="ru-RU"/>
              </w:rPr>
              <w:t>химического</w:t>
            </w:r>
            <w:r w:rsidRPr="005C0272">
              <w:rPr>
                <w:rFonts w:ascii="Times New Roman" w:hAnsi="Times New Roman" w:cs="Times New Roman"/>
                <w:spacing w:val="-2"/>
                <w:sz w:val="24"/>
                <w:szCs w:val="24"/>
                <w:lang w:val="ru-RU"/>
              </w:rPr>
              <w:t xml:space="preserve"> </w:t>
            </w:r>
            <w:r w:rsidRPr="005C0272">
              <w:rPr>
                <w:rFonts w:ascii="Times New Roman" w:hAnsi="Times New Roman" w:cs="Times New Roman"/>
                <w:sz w:val="24"/>
                <w:szCs w:val="24"/>
                <w:lang w:val="ru-RU"/>
              </w:rPr>
              <w:t>состава</w:t>
            </w:r>
            <w:r w:rsidRPr="005C0272">
              <w:rPr>
                <w:rFonts w:ascii="Times New Roman" w:hAnsi="Times New Roman" w:cs="Times New Roman"/>
                <w:spacing w:val="-3"/>
                <w:sz w:val="24"/>
                <w:szCs w:val="24"/>
                <w:lang w:val="ru-RU"/>
              </w:rPr>
              <w:t xml:space="preserve"> </w:t>
            </w:r>
            <w:r w:rsidRPr="005C0272">
              <w:rPr>
                <w:rFonts w:ascii="Times New Roman" w:hAnsi="Times New Roman" w:cs="Times New Roman"/>
                <w:sz w:val="24"/>
                <w:szCs w:val="24"/>
                <w:lang w:val="ru-RU"/>
              </w:rPr>
              <w:t>карьерных вод</w:t>
            </w:r>
          </w:p>
        </w:tc>
        <w:tc>
          <w:tcPr>
            <w:tcW w:w="4394" w:type="dxa"/>
          </w:tcPr>
          <w:p w:rsidR="005C0272" w:rsidRPr="005C0272" w:rsidRDefault="005C0272" w:rsidP="005C0272">
            <w:pPr>
              <w:pStyle w:val="TableParagraph"/>
              <w:spacing w:line="268" w:lineRule="exact"/>
              <w:ind w:left="108"/>
              <w:rPr>
                <w:rFonts w:ascii="Times New Roman" w:hAnsi="Times New Roman" w:cs="Times New Roman"/>
                <w:sz w:val="24"/>
                <w:szCs w:val="24"/>
                <w:lang w:val="ru-RU"/>
              </w:rPr>
            </w:pPr>
            <w:r w:rsidRPr="005C0272">
              <w:rPr>
                <w:rFonts w:ascii="Times New Roman" w:hAnsi="Times New Roman" w:cs="Times New Roman"/>
                <w:sz w:val="24"/>
                <w:szCs w:val="24"/>
                <w:lang w:val="ru-RU"/>
              </w:rPr>
              <w:t>Значения</w:t>
            </w:r>
            <w:r w:rsidRPr="005C0272">
              <w:rPr>
                <w:rFonts w:ascii="Times New Roman" w:hAnsi="Times New Roman" w:cs="Times New Roman"/>
                <w:spacing w:val="-3"/>
                <w:sz w:val="24"/>
                <w:szCs w:val="24"/>
                <w:lang w:val="ru-RU"/>
              </w:rPr>
              <w:t xml:space="preserve"> </w:t>
            </w:r>
            <w:r w:rsidRPr="005C0272">
              <w:rPr>
                <w:rFonts w:ascii="Times New Roman" w:hAnsi="Times New Roman" w:cs="Times New Roman"/>
                <w:sz w:val="24"/>
                <w:szCs w:val="24"/>
                <w:lang w:val="ru-RU"/>
              </w:rPr>
              <w:t>прогнозных показателей,</w:t>
            </w:r>
            <w:r w:rsidRPr="005C0272">
              <w:rPr>
                <w:rFonts w:ascii="Times New Roman" w:hAnsi="Times New Roman" w:cs="Times New Roman"/>
                <w:spacing w:val="-2"/>
                <w:sz w:val="24"/>
                <w:szCs w:val="24"/>
                <w:lang w:val="ru-RU"/>
              </w:rPr>
              <w:t xml:space="preserve"> </w:t>
            </w:r>
            <w:r w:rsidRPr="005C0272">
              <w:rPr>
                <w:rFonts w:ascii="Times New Roman" w:hAnsi="Times New Roman" w:cs="Times New Roman"/>
                <w:sz w:val="24"/>
                <w:szCs w:val="24"/>
                <w:lang w:val="ru-RU"/>
              </w:rPr>
              <w:t>мг/л</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Взвешенные вещества</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15,3</w:t>
            </w:r>
          </w:p>
        </w:tc>
      </w:tr>
      <w:tr w:rsidR="005C0272" w:rsidRPr="005C0272" w:rsidTr="005C0272">
        <w:trPr>
          <w:trHeight w:val="277"/>
        </w:trPr>
        <w:tc>
          <w:tcPr>
            <w:tcW w:w="5239" w:type="dxa"/>
          </w:tcPr>
          <w:p w:rsidR="005C0272" w:rsidRPr="008E1447" w:rsidRDefault="008E1447" w:rsidP="005C0272">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Азот аммонийный</w:t>
            </w:r>
          </w:p>
        </w:tc>
        <w:tc>
          <w:tcPr>
            <w:tcW w:w="4394" w:type="dxa"/>
          </w:tcPr>
          <w:p w:rsidR="005C0272" w:rsidRPr="008E1447" w:rsidRDefault="008E1447" w:rsidP="005C0272">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0,88</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Нитриты</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0,038</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Нитраты</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5,52</w:t>
            </w:r>
          </w:p>
        </w:tc>
      </w:tr>
      <w:tr w:rsidR="005C0272" w:rsidRPr="005C0272" w:rsidTr="005C0272">
        <w:trPr>
          <w:trHeight w:val="275"/>
        </w:trPr>
        <w:tc>
          <w:tcPr>
            <w:tcW w:w="5239" w:type="dxa"/>
          </w:tcPr>
          <w:p w:rsidR="005C0272" w:rsidRPr="005C0272" w:rsidRDefault="005C0272" w:rsidP="005C0272">
            <w:pPr>
              <w:pStyle w:val="TableParagraph"/>
              <w:spacing w:line="256" w:lineRule="exact"/>
              <w:ind w:left="107"/>
              <w:rPr>
                <w:rFonts w:ascii="Times New Roman" w:hAnsi="Times New Roman" w:cs="Times New Roman"/>
                <w:sz w:val="24"/>
                <w:szCs w:val="24"/>
              </w:rPr>
            </w:pPr>
            <w:r w:rsidRPr="005C0272">
              <w:rPr>
                <w:rFonts w:ascii="Times New Roman" w:hAnsi="Times New Roman" w:cs="Times New Roman"/>
                <w:sz w:val="24"/>
                <w:szCs w:val="24"/>
              </w:rPr>
              <w:t>Хлориды</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330,5</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Сульфаты</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481,58</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Нефтепродукты</w:t>
            </w:r>
          </w:p>
        </w:tc>
        <w:tc>
          <w:tcPr>
            <w:tcW w:w="4394" w:type="dxa"/>
          </w:tcPr>
          <w:p w:rsidR="005C0272" w:rsidRPr="008E1447" w:rsidRDefault="008E1447" w:rsidP="008E1447">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0,048</w:t>
            </w:r>
          </w:p>
        </w:tc>
      </w:tr>
      <w:tr w:rsidR="005C0272" w:rsidRPr="005C0272" w:rsidTr="005C0272">
        <w:trPr>
          <w:trHeight w:val="277"/>
        </w:trPr>
        <w:tc>
          <w:tcPr>
            <w:tcW w:w="5239" w:type="dxa"/>
          </w:tcPr>
          <w:p w:rsidR="005C0272" w:rsidRPr="008E1447" w:rsidRDefault="008E1447" w:rsidP="005C0272">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Медь </w:t>
            </w:r>
          </w:p>
        </w:tc>
        <w:tc>
          <w:tcPr>
            <w:tcW w:w="4394" w:type="dxa"/>
          </w:tcPr>
          <w:p w:rsidR="005C0272" w:rsidRPr="008E1447" w:rsidRDefault="008E1447" w:rsidP="005C0272">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0,07</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Цинк</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0,7</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Никель </w:t>
            </w:r>
          </w:p>
        </w:tc>
        <w:tc>
          <w:tcPr>
            <w:tcW w:w="4394" w:type="dxa"/>
          </w:tcPr>
          <w:p w:rsidR="005C0272" w:rsidRPr="008E1447" w:rsidRDefault="005C0272" w:rsidP="008E1447">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sidR="008E1447">
              <w:rPr>
                <w:rFonts w:ascii="Times New Roman" w:hAnsi="Times New Roman" w:cs="Times New Roman"/>
                <w:sz w:val="24"/>
                <w:szCs w:val="24"/>
                <w:lang w:val="ru-RU"/>
              </w:rPr>
              <w:t>016</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Железо</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Свинец</w:t>
            </w:r>
          </w:p>
        </w:tc>
        <w:tc>
          <w:tcPr>
            <w:tcW w:w="4394" w:type="dxa"/>
          </w:tcPr>
          <w:p w:rsidR="005C0272" w:rsidRPr="008E1447" w:rsidRDefault="005C0272" w:rsidP="008E1447">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sidR="008E1447">
              <w:rPr>
                <w:rFonts w:ascii="Times New Roman" w:hAnsi="Times New Roman" w:cs="Times New Roman"/>
                <w:sz w:val="24"/>
                <w:szCs w:val="24"/>
                <w:lang w:val="ru-RU"/>
              </w:rPr>
              <w:t>002</w:t>
            </w:r>
          </w:p>
        </w:tc>
      </w:tr>
      <w:tr w:rsidR="005C0272" w:rsidRPr="005C0272" w:rsidTr="005C0272">
        <w:trPr>
          <w:trHeight w:val="275"/>
        </w:trPr>
        <w:tc>
          <w:tcPr>
            <w:tcW w:w="5239" w:type="dxa"/>
          </w:tcPr>
          <w:p w:rsidR="005C0272" w:rsidRP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Алюминий</w:t>
            </w:r>
          </w:p>
        </w:tc>
        <w:tc>
          <w:tcPr>
            <w:tcW w:w="4394" w:type="dxa"/>
          </w:tcPr>
          <w:p w:rsidR="005C0272"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0,16</w:t>
            </w:r>
          </w:p>
        </w:tc>
      </w:tr>
      <w:tr w:rsidR="008E1447" w:rsidRPr="005C0272" w:rsidTr="005C0272">
        <w:trPr>
          <w:trHeight w:val="275"/>
        </w:trPr>
        <w:tc>
          <w:tcPr>
            <w:tcW w:w="5239" w:type="dxa"/>
          </w:tcPr>
          <w:p w:rsidR="008E1447" w:rsidRDefault="008E1447" w:rsidP="005C0272">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Марганец</w:t>
            </w:r>
          </w:p>
        </w:tc>
        <w:tc>
          <w:tcPr>
            <w:tcW w:w="4394" w:type="dxa"/>
          </w:tcPr>
          <w:p w:rsidR="008E1447" w:rsidRPr="008E1447" w:rsidRDefault="008E1447" w:rsidP="005C0272">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0,083</w:t>
            </w:r>
          </w:p>
        </w:tc>
      </w:tr>
    </w:tbl>
    <w:p w:rsidR="006E77E0" w:rsidRDefault="006E77E0" w:rsidP="005C0272">
      <w:pPr>
        <w:pStyle w:val="afc"/>
        <w:spacing w:after="0"/>
        <w:rPr>
          <w:rFonts w:ascii="Times New Roman" w:hAnsi="Times New Roman"/>
          <w:sz w:val="24"/>
          <w:szCs w:val="24"/>
        </w:rPr>
      </w:pPr>
    </w:p>
    <w:p w:rsidR="008E1447" w:rsidRDefault="008E1447" w:rsidP="005C0272">
      <w:pPr>
        <w:pStyle w:val="afc"/>
        <w:spacing w:after="0"/>
        <w:rPr>
          <w:rFonts w:ascii="Times New Roman" w:hAnsi="Times New Roman"/>
          <w:sz w:val="24"/>
          <w:szCs w:val="24"/>
        </w:rPr>
      </w:pPr>
    </w:p>
    <w:p w:rsidR="008E1447" w:rsidRPr="008E1447" w:rsidRDefault="008E1447" w:rsidP="008E1447">
      <w:pPr>
        <w:pStyle w:val="afc"/>
        <w:spacing w:after="0"/>
        <w:ind w:left="929"/>
        <w:jc w:val="both"/>
        <w:rPr>
          <w:rFonts w:ascii="Times New Roman" w:hAnsi="Times New Roman"/>
          <w:sz w:val="24"/>
          <w:szCs w:val="24"/>
        </w:rPr>
      </w:pPr>
      <w:r w:rsidRPr="005C0272">
        <w:rPr>
          <w:rFonts w:ascii="Times New Roman" w:hAnsi="Times New Roman"/>
          <w:sz w:val="24"/>
          <w:szCs w:val="24"/>
        </w:rPr>
        <w:t>Таблица</w:t>
      </w:r>
      <w:r w:rsidRPr="005C0272">
        <w:rPr>
          <w:rFonts w:ascii="Times New Roman" w:hAnsi="Times New Roman"/>
          <w:spacing w:val="-2"/>
          <w:sz w:val="24"/>
          <w:szCs w:val="24"/>
        </w:rPr>
        <w:t xml:space="preserve"> </w:t>
      </w:r>
      <w:r w:rsidRPr="005C0272">
        <w:rPr>
          <w:rFonts w:ascii="Times New Roman" w:hAnsi="Times New Roman"/>
          <w:sz w:val="24"/>
          <w:szCs w:val="24"/>
        </w:rPr>
        <w:t>7.</w:t>
      </w:r>
      <w:r>
        <w:rPr>
          <w:rFonts w:ascii="Times New Roman" w:hAnsi="Times New Roman"/>
          <w:sz w:val="24"/>
          <w:szCs w:val="24"/>
        </w:rPr>
        <w:t>7</w:t>
      </w:r>
      <w:r w:rsidRPr="005C0272">
        <w:rPr>
          <w:rFonts w:ascii="Times New Roman" w:hAnsi="Times New Roman"/>
          <w:sz w:val="24"/>
          <w:szCs w:val="24"/>
        </w:rPr>
        <w:t>.</w:t>
      </w:r>
      <w:r w:rsidRPr="005C0272">
        <w:rPr>
          <w:rFonts w:ascii="Times New Roman" w:hAnsi="Times New Roman"/>
          <w:spacing w:val="-1"/>
          <w:sz w:val="24"/>
          <w:szCs w:val="24"/>
        </w:rPr>
        <w:t xml:space="preserve"> </w:t>
      </w:r>
      <w:r w:rsidRPr="005C0272">
        <w:rPr>
          <w:rFonts w:ascii="Times New Roman" w:hAnsi="Times New Roman"/>
          <w:sz w:val="24"/>
          <w:szCs w:val="24"/>
        </w:rPr>
        <w:t>–</w:t>
      </w:r>
      <w:r w:rsidRPr="005C0272">
        <w:rPr>
          <w:rFonts w:ascii="Times New Roman" w:hAnsi="Times New Roman"/>
          <w:spacing w:val="-1"/>
          <w:sz w:val="24"/>
          <w:szCs w:val="24"/>
        </w:rPr>
        <w:t xml:space="preserve"> </w:t>
      </w:r>
      <w:r w:rsidRPr="005C0272">
        <w:rPr>
          <w:rFonts w:ascii="Times New Roman" w:hAnsi="Times New Roman"/>
          <w:sz w:val="24"/>
          <w:szCs w:val="24"/>
        </w:rPr>
        <w:t>Характеристика</w:t>
      </w:r>
      <w:r w:rsidRPr="005C0272">
        <w:rPr>
          <w:rFonts w:ascii="Times New Roman" w:hAnsi="Times New Roman"/>
          <w:spacing w:val="-2"/>
          <w:sz w:val="24"/>
          <w:szCs w:val="24"/>
        </w:rPr>
        <w:t xml:space="preserve"> </w:t>
      </w:r>
      <w:r w:rsidRPr="005C0272">
        <w:rPr>
          <w:rFonts w:ascii="Times New Roman" w:hAnsi="Times New Roman"/>
          <w:sz w:val="24"/>
          <w:szCs w:val="24"/>
        </w:rPr>
        <w:t>карьерных</w:t>
      </w:r>
      <w:r w:rsidRPr="005C0272">
        <w:rPr>
          <w:rFonts w:ascii="Times New Roman" w:hAnsi="Times New Roman"/>
          <w:spacing w:val="2"/>
          <w:sz w:val="24"/>
          <w:szCs w:val="24"/>
        </w:rPr>
        <w:t xml:space="preserve"> </w:t>
      </w:r>
      <w:r w:rsidRPr="005C0272">
        <w:rPr>
          <w:rFonts w:ascii="Times New Roman" w:hAnsi="Times New Roman"/>
          <w:sz w:val="24"/>
          <w:szCs w:val="24"/>
        </w:rPr>
        <w:t>вод</w:t>
      </w:r>
      <w:r>
        <w:rPr>
          <w:rFonts w:ascii="Times New Roman" w:hAnsi="Times New Roman"/>
          <w:sz w:val="24"/>
          <w:szCs w:val="24"/>
        </w:rPr>
        <w:t xml:space="preserve"> №2</w:t>
      </w:r>
    </w:p>
    <w:p w:rsidR="008E1447" w:rsidRPr="005C0272" w:rsidRDefault="008E1447" w:rsidP="008E1447">
      <w:pPr>
        <w:pStyle w:val="afc"/>
        <w:spacing w:after="0"/>
        <w:rPr>
          <w:rFonts w:ascii="Times New Roman" w:hAnsi="Times New Roman"/>
          <w:sz w:val="24"/>
          <w:szCs w:val="24"/>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239"/>
        <w:gridCol w:w="4394"/>
      </w:tblGrid>
      <w:tr w:rsidR="008E1447" w:rsidRPr="005C0272" w:rsidTr="00121A13">
        <w:trPr>
          <w:trHeight w:val="287"/>
        </w:trPr>
        <w:tc>
          <w:tcPr>
            <w:tcW w:w="5239" w:type="dxa"/>
          </w:tcPr>
          <w:p w:rsidR="008E1447" w:rsidRPr="005C0272" w:rsidRDefault="008E1447" w:rsidP="00121A13">
            <w:pPr>
              <w:pStyle w:val="TableParagraph"/>
              <w:spacing w:line="268" w:lineRule="exact"/>
              <w:ind w:left="107"/>
              <w:rPr>
                <w:rFonts w:ascii="Times New Roman" w:hAnsi="Times New Roman" w:cs="Times New Roman"/>
                <w:sz w:val="24"/>
                <w:szCs w:val="24"/>
                <w:lang w:val="ru-RU"/>
              </w:rPr>
            </w:pPr>
            <w:r w:rsidRPr="005C0272">
              <w:rPr>
                <w:rFonts w:ascii="Times New Roman" w:hAnsi="Times New Roman" w:cs="Times New Roman"/>
                <w:sz w:val="24"/>
                <w:szCs w:val="24"/>
                <w:lang w:val="ru-RU"/>
              </w:rPr>
              <w:t>Показатели</w:t>
            </w:r>
            <w:r w:rsidRPr="005C0272">
              <w:rPr>
                <w:rFonts w:ascii="Times New Roman" w:hAnsi="Times New Roman" w:cs="Times New Roman"/>
                <w:spacing w:val="-1"/>
                <w:sz w:val="24"/>
                <w:szCs w:val="24"/>
                <w:lang w:val="ru-RU"/>
              </w:rPr>
              <w:t xml:space="preserve"> </w:t>
            </w:r>
            <w:r w:rsidRPr="005C0272">
              <w:rPr>
                <w:rFonts w:ascii="Times New Roman" w:hAnsi="Times New Roman" w:cs="Times New Roman"/>
                <w:sz w:val="24"/>
                <w:szCs w:val="24"/>
                <w:lang w:val="ru-RU"/>
              </w:rPr>
              <w:t>химического</w:t>
            </w:r>
            <w:r w:rsidRPr="005C0272">
              <w:rPr>
                <w:rFonts w:ascii="Times New Roman" w:hAnsi="Times New Roman" w:cs="Times New Roman"/>
                <w:spacing w:val="-2"/>
                <w:sz w:val="24"/>
                <w:szCs w:val="24"/>
                <w:lang w:val="ru-RU"/>
              </w:rPr>
              <w:t xml:space="preserve"> </w:t>
            </w:r>
            <w:r w:rsidRPr="005C0272">
              <w:rPr>
                <w:rFonts w:ascii="Times New Roman" w:hAnsi="Times New Roman" w:cs="Times New Roman"/>
                <w:sz w:val="24"/>
                <w:szCs w:val="24"/>
                <w:lang w:val="ru-RU"/>
              </w:rPr>
              <w:t>состава</w:t>
            </w:r>
            <w:r w:rsidRPr="005C0272">
              <w:rPr>
                <w:rFonts w:ascii="Times New Roman" w:hAnsi="Times New Roman" w:cs="Times New Roman"/>
                <w:spacing w:val="-3"/>
                <w:sz w:val="24"/>
                <w:szCs w:val="24"/>
                <w:lang w:val="ru-RU"/>
              </w:rPr>
              <w:t xml:space="preserve"> </w:t>
            </w:r>
            <w:r w:rsidRPr="005C0272">
              <w:rPr>
                <w:rFonts w:ascii="Times New Roman" w:hAnsi="Times New Roman" w:cs="Times New Roman"/>
                <w:sz w:val="24"/>
                <w:szCs w:val="24"/>
                <w:lang w:val="ru-RU"/>
              </w:rPr>
              <w:t>карьерных вод</w:t>
            </w:r>
          </w:p>
        </w:tc>
        <w:tc>
          <w:tcPr>
            <w:tcW w:w="4394" w:type="dxa"/>
          </w:tcPr>
          <w:p w:rsidR="008E1447" w:rsidRPr="005C0272" w:rsidRDefault="008E1447" w:rsidP="00121A13">
            <w:pPr>
              <w:pStyle w:val="TableParagraph"/>
              <w:spacing w:line="268" w:lineRule="exact"/>
              <w:ind w:left="108"/>
              <w:rPr>
                <w:rFonts w:ascii="Times New Roman" w:hAnsi="Times New Roman" w:cs="Times New Roman"/>
                <w:sz w:val="24"/>
                <w:szCs w:val="24"/>
                <w:lang w:val="ru-RU"/>
              </w:rPr>
            </w:pPr>
            <w:r w:rsidRPr="005C0272">
              <w:rPr>
                <w:rFonts w:ascii="Times New Roman" w:hAnsi="Times New Roman" w:cs="Times New Roman"/>
                <w:sz w:val="24"/>
                <w:szCs w:val="24"/>
                <w:lang w:val="ru-RU"/>
              </w:rPr>
              <w:t>Значения</w:t>
            </w:r>
            <w:r w:rsidRPr="005C0272">
              <w:rPr>
                <w:rFonts w:ascii="Times New Roman" w:hAnsi="Times New Roman" w:cs="Times New Roman"/>
                <w:spacing w:val="-3"/>
                <w:sz w:val="24"/>
                <w:szCs w:val="24"/>
                <w:lang w:val="ru-RU"/>
              </w:rPr>
              <w:t xml:space="preserve"> </w:t>
            </w:r>
            <w:r w:rsidRPr="005C0272">
              <w:rPr>
                <w:rFonts w:ascii="Times New Roman" w:hAnsi="Times New Roman" w:cs="Times New Roman"/>
                <w:sz w:val="24"/>
                <w:szCs w:val="24"/>
                <w:lang w:val="ru-RU"/>
              </w:rPr>
              <w:t>прогнозных показателей,</w:t>
            </w:r>
            <w:r w:rsidRPr="005C0272">
              <w:rPr>
                <w:rFonts w:ascii="Times New Roman" w:hAnsi="Times New Roman" w:cs="Times New Roman"/>
                <w:spacing w:val="-2"/>
                <w:sz w:val="24"/>
                <w:szCs w:val="24"/>
                <w:lang w:val="ru-RU"/>
              </w:rPr>
              <w:t xml:space="preserve"> </w:t>
            </w:r>
            <w:r w:rsidRPr="005C0272">
              <w:rPr>
                <w:rFonts w:ascii="Times New Roman" w:hAnsi="Times New Roman" w:cs="Times New Roman"/>
                <w:sz w:val="24"/>
                <w:szCs w:val="24"/>
                <w:lang w:val="ru-RU"/>
              </w:rPr>
              <w:t>мг/л</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Взвешенные вещества</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16,45</w:t>
            </w:r>
          </w:p>
        </w:tc>
      </w:tr>
      <w:tr w:rsidR="008E1447" w:rsidRPr="005C0272" w:rsidTr="00121A13">
        <w:trPr>
          <w:trHeight w:val="277"/>
        </w:trPr>
        <w:tc>
          <w:tcPr>
            <w:tcW w:w="5239" w:type="dxa"/>
          </w:tcPr>
          <w:p w:rsidR="008E1447" w:rsidRPr="008E1447" w:rsidRDefault="008E1447"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Азот аммонийный</w:t>
            </w:r>
          </w:p>
        </w:tc>
        <w:tc>
          <w:tcPr>
            <w:tcW w:w="4394" w:type="dxa"/>
          </w:tcPr>
          <w:p w:rsidR="008E1447" w:rsidRPr="008E1447" w:rsidRDefault="008E1447"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1,315</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Нитриты</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0,464</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Нитраты</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13,8</w:t>
            </w:r>
          </w:p>
        </w:tc>
      </w:tr>
      <w:tr w:rsidR="008E1447" w:rsidRPr="005C0272" w:rsidTr="00121A13">
        <w:trPr>
          <w:trHeight w:val="275"/>
        </w:trPr>
        <w:tc>
          <w:tcPr>
            <w:tcW w:w="5239" w:type="dxa"/>
          </w:tcPr>
          <w:p w:rsidR="008E1447" w:rsidRPr="005C0272" w:rsidRDefault="008E1447" w:rsidP="00121A13">
            <w:pPr>
              <w:pStyle w:val="TableParagraph"/>
              <w:spacing w:line="256" w:lineRule="exact"/>
              <w:ind w:left="107"/>
              <w:rPr>
                <w:rFonts w:ascii="Times New Roman" w:hAnsi="Times New Roman" w:cs="Times New Roman"/>
                <w:sz w:val="24"/>
                <w:szCs w:val="24"/>
              </w:rPr>
            </w:pPr>
            <w:r w:rsidRPr="005C0272">
              <w:rPr>
                <w:rFonts w:ascii="Times New Roman" w:hAnsi="Times New Roman" w:cs="Times New Roman"/>
                <w:sz w:val="24"/>
                <w:szCs w:val="24"/>
              </w:rPr>
              <w:t>Хлориды</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365,15</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Сульфаты</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526,55</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Нефтепродукты</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0,111</w:t>
            </w:r>
          </w:p>
        </w:tc>
      </w:tr>
      <w:tr w:rsidR="008E1447" w:rsidRPr="005C0272" w:rsidTr="00121A13">
        <w:trPr>
          <w:trHeight w:val="277"/>
        </w:trPr>
        <w:tc>
          <w:tcPr>
            <w:tcW w:w="5239" w:type="dxa"/>
          </w:tcPr>
          <w:p w:rsidR="008E1447" w:rsidRPr="008E1447" w:rsidRDefault="008E1447"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Медь </w:t>
            </w:r>
          </w:p>
        </w:tc>
        <w:tc>
          <w:tcPr>
            <w:tcW w:w="4394" w:type="dxa"/>
          </w:tcPr>
          <w:p w:rsidR="008E1447" w:rsidRPr="008E1447" w:rsidRDefault="008E1447"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0,1935</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Цинк</w:t>
            </w:r>
          </w:p>
        </w:tc>
        <w:tc>
          <w:tcPr>
            <w:tcW w:w="4394" w:type="dxa"/>
          </w:tcPr>
          <w:p w:rsidR="008E1447" w:rsidRPr="008E1447" w:rsidRDefault="008E1447" w:rsidP="008E1447">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0,85</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Никель </w:t>
            </w:r>
          </w:p>
        </w:tc>
        <w:tc>
          <w:tcPr>
            <w:tcW w:w="4394" w:type="dxa"/>
          </w:tcPr>
          <w:p w:rsidR="008E1447" w:rsidRPr="008E1447" w:rsidRDefault="008E1447" w:rsidP="008E1447">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166</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Железо</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Свинец</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03</w:t>
            </w:r>
          </w:p>
        </w:tc>
      </w:tr>
      <w:tr w:rsidR="008E1447" w:rsidRPr="005C0272" w:rsidTr="00121A13">
        <w:trPr>
          <w:trHeight w:val="275"/>
        </w:trPr>
        <w:tc>
          <w:tcPr>
            <w:tcW w:w="5239" w:type="dxa"/>
          </w:tcPr>
          <w:p w:rsidR="008E1447" w:rsidRP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Алюминий</w:t>
            </w:r>
          </w:p>
        </w:tc>
        <w:tc>
          <w:tcPr>
            <w:tcW w:w="4394" w:type="dxa"/>
          </w:tcPr>
          <w:p w:rsidR="008E1447" w:rsidRPr="008E1447" w:rsidRDefault="008E144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0,345</w:t>
            </w:r>
          </w:p>
        </w:tc>
      </w:tr>
      <w:tr w:rsidR="008E1447" w:rsidRPr="005C0272" w:rsidTr="00121A13">
        <w:trPr>
          <w:trHeight w:val="275"/>
        </w:trPr>
        <w:tc>
          <w:tcPr>
            <w:tcW w:w="5239" w:type="dxa"/>
          </w:tcPr>
          <w:p w:rsidR="008E1447" w:rsidRDefault="008E144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Марганец</w:t>
            </w:r>
          </w:p>
        </w:tc>
        <w:tc>
          <w:tcPr>
            <w:tcW w:w="4394" w:type="dxa"/>
          </w:tcPr>
          <w:p w:rsidR="008E1447" w:rsidRPr="008E1447" w:rsidRDefault="008E1447" w:rsidP="008E1447">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0,101</w:t>
            </w:r>
          </w:p>
        </w:tc>
      </w:tr>
    </w:tbl>
    <w:p w:rsidR="008E1447" w:rsidRPr="00273637" w:rsidRDefault="008E1447" w:rsidP="005C0272">
      <w:pPr>
        <w:pStyle w:val="afc"/>
        <w:spacing w:after="0"/>
        <w:rPr>
          <w:rFonts w:ascii="Times New Roman" w:hAnsi="Times New Roman"/>
          <w:sz w:val="24"/>
          <w:szCs w:val="24"/>
        </w:rPr>
        <w:sectPr w:rsidR="008E1447" w:rsidRPr="00273637">
          <w:pgSz w:w="11910" w:h="16840"/>
          <w:pgMar w:top="920" w:right="480" w:bottom="280" w:left="1480" w:header="607" w:footer="0" w:gutter="0"/>
          <w:cols w:space="720"/>
        </w:sectPr>
      </w:pPr>
    </w:p>
    <w:p w:rsidR="006E77E0" w:rsidRDefault="006E77E0" w:rsidP="006E77E0">
      <w:pPr>
        <w:pStyle w:val="afc"/>
        <w:spacing w:after="0"/>
        <w:jc w:val="center"/>
        <w:rPr>
          <w:rFonts w:ascii="Times New Roman" w:hAnsi="Times New Roman"/>
          <w:sz w:val="24"/>
          <w:szCs w:val="24"/>
        </w:rPr>
      </w:pPr>
      <w:r w:rsidRPr="006E77E0">
        <w:rPr>
          <w:rFonts w:ascii="Times New Roman" w:hAnsi="Times New Roman"/>
          <w:sz w:val="24"/>
          <w:szCs w:val="24"/>
        </w:rPr>
        <w:lastRenderedPageBreak/>
        <w:t>Результаты инвентаризации выпусков сточных вод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40"/>
        <w:gridCol w:w="1462"/>
        <w:gridCol w:w="1484"/>
        <w:gridCol w:w="1734"/>
        <w:gridCol w:w="923"/>
        <w:gridCol w:w="1015"/>
        <w:gridCol w:w="812"/>
        <w:gridCol w:w="1044"/>
        <w:gridCol w:w="1602"/>
        <w:gridCol w:w="1964"/>
        <w:gridCol w:w="1035"/>
        <w:gridCol w:w="1041"/>
      </w:tblGrid>
      <w:tr w:rsidR="006E77E0" w:rsidRPr="00C230B6" w:rsidTr="00121A13">
        <w:tc>
          <w:tcPr>
            <w:tcW w:w="1740"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Наименование объекта (участка, цеха)</w:t>
            </w:r>
          </w:p>
        </w:tc>
        <w:tc>
          <w:tcPr>
            <w:tcW w:w="1462"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Номер выпуска сточных вод</w:t>
            </w:r>
          </w:p>
        </w:tc>
        <w:tc>
          <w:tcPr>
            <w:tcW w:w="1484"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Диаметр выпуска, м</w:t>
            </w:r>
          </w:p>
        </w:tc>
        <w:tc>
          <w:tcPr>
            <w:tcW w:w="1734"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Категория сбрасываемых сточных вод</w:t>
            </w:r>
          </w:p>
        </w:tc>
        <w:tc>
          <w:tcPr>
            <w:tcW w:w="1938" w:type="dxa"/>
            <w:gridSpan w:val="2"/>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Режим отведения сточных вод</w:t>
            </w:r>
          </w:p>
        </w:tc>
        <w:tc>
          <w:tcPr>
            <w:tcW w:w="1856" w:type="dxa"/>
            <w:gridSpan w:val="2"/>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Расход сбрасываемых сточных вод</w:t>
            </w:r>
          </w:p>
        </w:tc>
        <w:tc>
          <w:tcPr>
            <w:tcW w:w="1602"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Место сброса (приемник сточных вод)</w:t>
            </w:r>
          </w:p>
        </w:tc>
        <w:tc>
          <w:tcPr>
            <w:tcW w:w="1964"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Наименование загрязняющих веществ</w:t>
            </w:r>
          </w:p>
        </w:tc>
        <w:tc>
          <w:tcPr>
            <w:tcW w:w="2076" w:type="dxa"/>
            <w:gridSpan w:val="2"/>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Концентрация загрязняющих веществ за 20.. год, мг/дм3</w:t>
            </w:r>
          </w:p>
        </w:tc>
      </w:tr>
      <w:tr w:rsidR="006E77E0" w:rsidRPr="00C230B6" w:rsidTr="00121A13">
        <w:tc>
          <w:tcPr>
            <w:tcW w:w="1740" w:type="dxa"/>
          </w:tcPr>
          <w:p w:rsidR="006E77E0" w:rsidRPr="00C230B6" w:rsidRDefault="006E77E0" w:rsidP="00C230B6">
            <w:pPr>
              <w:pStyle w:val="afc"/>
              <w:spacing w:after="0"/>
              <w:jc w:val="center"/>
              <w:rPr>
                <w:rFonts w:ascii="Times New Roman" w:hAnsi="Times New Roman"/>
                <w:sz w:val="24"/>
                <w:szCs w:val="24"/>
              </w:rPr>
            </w:pPr>
          </w:p>
        </w:tc>
        <w:tc>
          <w:tcPr>
            <w:tcW w:w="1462" w:type="dxa"/>
          </w:tcPr>
          <w:p w:rsidR="006E77E0" w:rsidRPr="00C230B6" w:rsidRDefault="006E77E0" w:rsidP="00C230B6">
            <w:pPr>
              <w:pStyle w:val="afc"/>
              <w:spacing w:after="0"/>
              <w:jc w:val="center"/>
              <w:rPr>
                <w:rFonts w:ascii="Times New Roman" w:hAnsi="Times New Roman"/>
                <w:sz w:val="24"/>
                <w:szCs w:val="24"/>
              </w:rPr>
            </w:pPr>
          </w:p>
        </w:tc>
        <w:tc>
          <w:tcPr>
            <w:tcW w:w="1484" w:type="dxa"/>
          </w:tcPr>
          <w:p w:rsidR="006E77E0" w:rsidRPr="00C230B6" w:rsidRDefault="006E77E0" w:rsidP="00C230B6">
            <w:pPr>
              <w:pStyle w:val="afc"/>
              <w:spacing w:after="0"/>
              <w:jc w:val="center"/>
              <w:rPr>
                <w:rFonts w:ascii="Times New Roman" w:hAnsi="Times New Roman"/>
                <w:sz w:val="24"/>
                <w:szCs w:val="24"/>
              </w:rPr>
            </w:pPr>
          </w:p>
        </w:tc>
        <w:tc>
          <w:tcPr>
            <w:tcW w:w="1734" w:type="dxa"/>
          </w:tcPr>
          <w:p w:rsidR="006E77E0" w:rsidRPr="00C230B6" w:rsidRDefault="006E77E0" w:rsidP="00C230B6">
            <w:pPr>
              <w:pStyle w:val="afc"/>
              <w:spacing w:after="0"/>
              <w:jc w:val="center"/>
              <w:rPr>
                <w:rFonts w:ascii="Times New Roman" w:hAnsi="Times New Roman"/>
                <w:sz w:val="24"/>
                <w:szCs w:val="24"/>
              </w:rPr>
            </w:pPr>
          </w:p>
        </w:tc>
        <w:tc>
          <w:tcPr>
            <w:tcW w:w="923" w:type="dxa"/>
            <w:tcBorders>
              <w:righ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ч/сут.</w:t>
            </w:r>
          </w:p>
        </w:tc>
        <w:tc>
          <w:tcPr>
            <w:tcW w:w="1015" w:type="dxa"/>
            <w:tcBorders>
              <w:lef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сут./год</w:t>
            </w:r>
          </w:p>
        </w:tc>
        <w:tc>
          <w:tcPr>
            <w:tcW w:w="812" w:type="dxa"/>
            <w:tcBorders>
              <w:righ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м3/ч</w:t>
            </w:r>
          </w:p>
        </w:tc>
        <w:tc>
          <w:tcPr>
            <w:tcW w:w="1044" w:type="dxa"/>
            <w:tcBorders>
              <w:lef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м3/год</w:t>
            </w:r>
          </w:p>
        </w:tc>
        <w:tc>
          <w:tcPr>
            <w:tcW w:w="1602" w:type="dxa"/>
          </w:tcPr>
          <w:p w:rsidR="006E77E0" w:rsidRPr="00C230B6" w:rsidRDefault="006E77E0" w:rsidP="00C230B6">
            <w:pPr>
              <w:pStyle w:val="afc"/>
              <w:spacing w:after="0"/>
              <w:jc w:val="center"/>
              <w:rPr>
                <w:rFonts w:ascii="Times New Roman" w:hAnsi="Times New Roman"/>
                <w:sz w:val="24"/>
                <w:szCs w:val="24"/>
              </w:rPr>
            </w:pPr>
          </w:p>
        </w:tc>
        <w:tc>
          <w:tcPr>
            <w:tcW w:w="1964" w:type="dxa"/>
          </w:tcPr>
          <w:p w:rsidR="006E77E0" w:rsidRPr="00C230B6" w:rsidRDefault="006E77E0" w:rsidP="00C230B6">
            <w:pPr>
              <w:pStyle w:val="afc"/>
              <w:spacing w:after="0"/>
              <w:jc w:val="center"/>
              <w:rPr>
                <w:rFonts w:ascii="Times New Roman" w:hAnsi="Times New Roman"/>
                <w:sz w:val="24"/>
                <w:szCs w:val="24"/>
              </w:rPr>
            </w:pPr>
          </w:p>
        </w:tc>
        <w:tc>
          <w:tcPr>
            <w:tcW w:w="1035" w:type="dxa"/>
            <w:tcBorders>
              <w:righ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макс.</w:t>
            </w:r>
          </w:p>
        </w:tc>
        <w:tc>
          <w:tcPr>
            <w:tcW w:w="1041" w:type="dxa"/>
            <w:tcBorders>
              <w:lef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средн.</w:t>
            </w:r>
          </w:p>
        </w:tc>
      </w:tr>
      <w:tr w:rsidR="006E77E0" w:rsidRPr="00C230B6" w:rsidTr="00121A13">
        <w:tc>
          <w:tcPr>
            <w:tcW w:w="1740"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1</w:t>
            </w:r>
          </w:p>
        </w:tc>
        <w:tc>
          <w:tcPr>
            <w:tcW w:w="1462"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2</w:t>
            </w:r>
          </w:p>
        </w:tc>
        <w:tc>
          <w:tcPr>
            <w:tcW w:w="1484"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3</w:t>
            </w:r>
          </w:p>
        </w:tc>
        <w:tc>
          <w:tcPr>
            <w:tcW w:w="1734"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4</w:t>
            </w:r>
          </w:p>
        </w:tc>
        <w:tc>
          <w:tcPr>
            <w:tcW w:w="923" w:type="dxa"/>
            <w:tcBorders>
              <w:righ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5</w:t>
            </w:r>
          </w:p>
        </w:tc>
        <w:tc>
          <w:tcPr>
            <w:tcW w:w="1015" w:type="dxa"/>
            <w:tcBorders>
              <w:lef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6</w:t>
            </w:r>
          </w:p>
        </w:tc>
        <w:tc>
          <w:tcPr>
            <w:tcW w:w="812" w:type="dxa"/>
            <w:tcBorders>
              <w:righ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7</w:t>
            </w:r>
          </w:p>
        </w:tc>
        <w:tc>
          <w:tcPr>
            <w:tcW w:w="1044" w:type="dxa"/>
            <w:tcBorders>
              <w:lef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8</w:t>
            </w:r>
          </w:p>
        </w:tc>
        <w:tc>
          <w:tcPr>
            <w:tcW w:w="1602"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9</w:t>
            </w:r>
          </w:p>
        </w:tc>
        <w:tc>
          <w:tcPr>
            <w:tcW w:w="1964" w:type="dxa"/>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10</w:t>
            </w:r>
          </w:p>
        </w:tc>
        <w:tc>
          <w:tcPr>
            <w:tcW w:w="1035" w:type="dxa"/>
            <w:tcBorders>
              <w:righ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11</w:t>
            </w:r>
          </w:p>
        </w:tc>
        <w:tc>
          <w:tcPr>
            <w:tcW w:w="1041" w:type="dxa"/>
            <w:tcBorders>
              <w:left w:val="single" w:sz="4" w:space="0" w:color="auto"/>
            </w:tcBorders>
          </w:tcPr>
          <w:p w:rsidR="006E77E0" w:rsidRPr="00C230B6" w:rsidRDefault="006E77E0" w:rsidP="00C230B6">
            <w:pPr>
              <w:pStyle w:val="afc"/>
              <w:spacing w:after="0"/>
              <w:jc w:val="center"/>
              <w:rPr>
                <w:rFonts w:ascii="Times New Roman" w:hAnsi="Times New Roman"/>
                <w:sz w:val="24"/>
                <w:szCs w:val="24"/>
              </w:rPr>
            </w:pPr>
            <w:r w:rsidRPr="00C230B6">
              <w:rPr>
                <w:rFonts w:ascii="Times New Roman" w:hAnsi="Times New Roman"/>
                <w:sz w:val="24"/>
                <w:szCs w:val="24"/>
              </w:rPr>
              <w:t>12</w:t>
            </w:r>
          </w:p>
        </w:tc>
      </w:tr>
      <w:tr w:rsidR="00121A13" w:rsidRPr="00C230B6" w:rsidTr="00121A13">
        <w:tc>
          <w:tcPr>
            <w:tcW w:w="1740" w:type="dxa"/>
            <w:vMerge w:val="restart"/>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 xml:space="preserve">м/е </w:t>
            </w:r>
            <w:r>
              <w:rPr>
                <w:rFonts w:ascii="Times New Roman" w:hAnsi="Times New Roman"/>
                <w:sz w:val="24"/>
                <w:szCs w:val="24"/>
              </w:rPr>
              <w:t>Бенкала</w:t>
            </w:r>
          </w:p>
        </w:tc>
        <w:tc>
          <w:tcPr>
            <w:tcW w:w="1462" w:type="dxa"/>
            <w:vMerge w:val="restart"/>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1</w:t>
            </w:r>
          </w:p>
        </w:tc>
        <w:tc>
          <w:tcPr>
            <w:tcW w:w="1484" w:type="dxa"/>
            <w:vMerge w:val="restart"/>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0,426</w:t>
            </w:r>
          </w:p>
        </w:tc>
        <w:tc>
          <w:tcPr>
            <w:tcW w:w="1734" w:type="dxa"/>
            <w:vMerge w:val="restart"/>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карьерные воды</w:t>
            </w:r>
          </w:p>
        </w:tc>
        <w:tc>
          <w:tcPr>
            <w:tcW w:w="923" w:type="dxa"/>
            <w:vMerge w:val="restart"/>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24</w:t>
            </w:r>
          </w:p>
        </w:tc>
        <w:tc>
          <w:tcPr>
            <w:tcW w:w="1015" w:type="dxa"/>
            <w:vMerge w:val="restart"/>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365</w:t>
            </w:r>
          </w:p>
        </w:tc>
        <w:tc>
          <w:tcPr>
            <w:tcW w:w="812" w:type="dxa"/>
            <w:vMerge w:val="restart"/>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r>
              <w:rPr>
                <w:rFonts w:ascii="Times New Roman" w:hAnsi="Times New Roman"/>
                <w:sz w:val="24"/>
                <w:szCs w:val="24"/>
              </w:rPr>
              <w:t>38</w:t>
            </w:r>
          </w:p>
        </w:tc>
        <w:tc>
          <w:tcPr>
            <w:tcW w:w="1044" w:type="dxa"/>
            <w:vMerge w:val="restart"/>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r>
              <w:rPr>
                <w:rFonts w:ascii="Times New Roman" w:hAnsi="Times New Roman"/>
                <w:sz w:val="24"/>
                <w:szCs w:val="24"/>
              </w:rPr>
              <w:t>78000</w:t>
            </w:r>
          </w:p>
        </w:tc>
        <w:tc>
          <w:tcPr>
            <w:tcW w:w="1602" w:type="dxa"/>
            <w:vMerge w:val="restart"/>
          </w:tcPr>
          <w:p w:rsidR="00121A13" w:rsidRPr="00C230B6" w:rsidRDefault="00121A13" w:rsidP="00C230B6">
            <w:pPr>
              <w:pStyle w:val="afc"/>
              <w:spacing w:after="0"/>
              <w:jc w:val="center"/>
              <w:rPr>
                <w:rFonts w:ascii="Times New Roman" w:hAnsi="Times New Roman"/>
                <w:sz w:val="24"/>
                <w:szCs w:val="24"/>
              </w:rPr>
            </w:pPr>
            <w:r w:rsidRPr="00C230B6">
              <w:rPr>
                <w:rFonts w:ascii="Times New Roman" w:hAnsi="Times New Roman"/>
                <w:sz w:val="24"/>
                <w:szCs w:val="24"/>
              </w:rPr>
              <w:t>Пруд-испаритель</w:t>
            </w: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Взвешенные вещества</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15,3</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15,3</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Азот аммонийный</w:t>
            </w:r>
          </w:p>
        </w:tc>
        <w:tc>
          <w:tcPr>
            <w:tcW w:w="1035" w:type="dxa"/>
            <w:tcBorders>
              <w:righ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0,88</w:t>
            </w:r>
          </w:p>
        </w:tc>
        <w:tc>
          <w:tcPr>
            <w:tcW w:w="1041" w:type="dxa"/>
            <w:tcBorders>
              <w:lef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0,88</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Нитриты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0,038</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0,038</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Нитраты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5,52</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5,52</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5C0272" w:rsidRDefault="00121A13" w:rsidP="00121A13">
            <w:pPr>
              <w:pStyle w:val="TableParagraph"/>
              <w:spacing w:line="256" w:lineRule="exact"/>
              <w:ind w:left="107"/>
              <w:rPr>
                <w:rFonts w:ascii="Times New Roman" w:hAnsi="Times New Roman" w:cs="Times New Roman"/>
                <w:sz w:val="24"/>
                <w:szCs w:val="24"/>
              </w:rPr>
            </w:pPr>
            <w:r w:rsidRPr="005C0272">
              <w:rPr>
                <w:rFonts w:ascii="Times New Roman" w:hAnsi="Times New Roman" w:cs="Times New Roman"/>
                <w:sz w:val="24"/>
                <w:szCs w:val="24"/>
              </w:rPr>
              <w:t>Хлориды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330,5</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330,5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Сульфаты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481,58</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481,58</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Нефтепродукты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0,048</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0,048</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Медь </w:t>
            </w:r>
          </w:p>
        </w:tc>
        <w:tc>
          <w:tcPr>
            <w:tcW w:w="1035" w:type="dxa"/>
            <w:tcBorders>
              <w:righ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0,07</w:t>
            </w:r>
          </w:p>
        </w:tc>
        <w:tc>
          <w:tcPr>
            <w:tcW w:w="1041" w:type="dxa"/>
            <w:tcBorders>
              <w:lef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0,07</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Цинк</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0,7</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0,7</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Никель </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016</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016</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Железо</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Свинец</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002</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002</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Алюминий</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0,16</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0,16</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Марганец</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0,083</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0,083</w:t>
            </w:r>
          </w:p>
        </w:tc>
      </w:tr>
      <w:tr w:rsidR="00121A13" w:rsidRPr="00C230B6" w:rsidTr="00121A13">
        <w:tc>
          <w:tcPr>
            <w:tcW w:w="1740" w:type="dxa"/>
            <w:vMerge w:val="restart"/>
          </w:tcPr>
          <w:p w:rsidR="00121A13" w:rsidRPr="00C230B6" w:rsidRDefault="00121A13" w:rsidP="00121A13">
            <w:pPr>
              <w:pStyle w:val="afc"/>
              <w:spacing w:after="0"/>
              <w:jc w:val="center"/>
              <w:rPr>
                <w:rFonts w:ascii="Times New Roman" w:hAnsi="Times New Roman"/>
                <w:sz w:val="24"/>
                <w:szCs w:val="24"/>
              </w:rPr>
            </w:pPr>
            <w:r w:rsidRPr="00C230B6">
              <w:rPr>
                <w:rFonts w:ascii="Times New Roman" w:hAnsi="Times New Roman"/>
                <w:sz w:val="24"/>
                <w:szCs w:val="24"/>
              </w:rPr>
              <w:t xml:space="preserve">м/е </w:t>
            </w:r>
            <w:r>
              <w:rPr>
                <w:rFonts w:ascii="Times New Roman" w:hAnsi="Times New Roman"/>
                <w:sz w:val="24"/>
                <w:szCs w:val="24"/>
              </w:rPr>
              <w:t>Бенкала</w:t>
            </w:r>
          </w:p>
        </w:tc>
        <w:tc>
          <w:tcPr>
            <w:tcW w:w="1462" w:type="dxa"/>
            <w:vMerge w:val="restart"/>
          </w:tcPr>
          <w:p w:rsidR="00121A13" w:rsidRPr="00C230B6" w:rsidRDefault="00121A13" w:rsidP="00121A13">
            <w:pPr>
              <w:pStyle w:val="afc"/>
              <w:spacing w:after="0"/>
              <w:jc w:val="center"/>
              <w:rPr>
                <w:rFonts w:ascii="Times New Roman" w:hAnsi="Times New Roman"/>
                <w:sz w:val="24"/>
                <w:szCs w:val="24"/>
              </w:rPr>
            </w:pPr>
            <w:r>
              <w:rPr>
                <w:rFonts w:ascii="Times New Roman" w:hAnsi="Times New Roman"/>
                <w:sz w:val="24"/>
                <w:szCs w:val="24"/>
              </w:rPr>
              <w:t>2</w:t>
            </w:r>
          </w:p>
        </w:tc>
        <w:tc>
          <w:tcPr>
            <w:tcW w:w="1484" w:type="dxa"/>
            <w:vMerge w:val="restart"/>
          </w:tcPr>
          <w:p w:rsidR="00121A13" w:rsidRPr="00C230B6" w:rsidRDefault="00121A13" w:rsidP="00121A13">
            <w:pPr>
              <w:pStyle w:val="afc"/>
              <w:spacing w:after="0"/>
              <w:jc w:val="center"/>
              <w:rPr>
                <w:rFonts w:ascii="Times New Roman" w:hAnsi="Times New Roman"/>
                <w:sz w:val="24"/>
                <w:szCs w:val="24"/>
              </w:rPr>
            </w:pPr>
            <w:r w:rsidRPr="00C230B6">
              <w:rPr>
                <w:rFonts w:ascii="Times New Roman" w:hAnsi="Times New Roman"/>
                <w:sz w:val="24"/>
                <w:szCs w:val="24"/>
              </w:rPr>
              <w:t>0,426</w:t>
            </w:r>
          </w:p>
        </w:tc>
        <w:tc>
          <w:tcPr>
            <w:tcW w:w="1734" w:type="dxa"/>
            <w:vMerge w:val="restart"/>
          </w:tcPr>
          <w:p w:rsidR="00121A13" w:rsidRPr="00C230B6" w:rsidRDefault="00121A13" w:rsidP="00121A13">
            <w:pPr>
              <w:pStyle w:val="afc"/>
              <w:spacing w:after="0"/>
              <w:jc w:val="center"/>
              <w:rPr>
                <w:rFonts w:ascii="Times New Roman" w:hAnsi="Times New Roman"/>
                <w:sz w:val="24"/>
                <w:szCs w:val="24"/>
              </w:rPr>
            </w:pPr>
            <w:r w:rsidRPr="00C230B6">
              <w:rPr>
                <w:rFonts w:ascii="Times New Roman" w:hAnsi="Times New Roman"/>
                <w:sz w:val="24"/>
                <w:szCs w:val="24"/>
              </w:rPr>
              <w:t>карьерные воды</w:t>
            </w:r>
          </w:p>
        </w:tc>
        <w:tc>
          <w:tcPr>
            <w:tcW w:w="923" w:type="dxa"/>
            <w:vMerge w:val="restart"/>
            <w:tcBorders>
              <w:right w:val="single" w:sz="4" w:space="0" w:color="auto"/>
            </w:tcBorders>
          </w:tcPr>
          <w:p w:rsidR="00121A13" w:rsidRPr="00C230B6" w:rsidRDefault="00121A13" w:rsidP="00121A13">
            <w:pPr>
              <w:pStyle w:val="afc"/>
              <w:spacing w:after="0"/>
              <w:jc w:val="center"/>
              <w:rPr>
                <w:rFonts w:ascii="Times New Roman" w:hAnsi="Times New Roman"/>
                <w:sz w:val="24"/>
                <w:szCs w:val="24"/>
              </w:rPr>
            </w:pPr>
            <w:r w:rsidRPr="00C230B6">
              <w:rPr>
                <w:rFonts w:ascii="Times New Roman" w:hAnsi="Times New Roman"/>
                <w:sz w:val="24"/>
                <w:szCs w:val="24"/>
              </w:rPr>
              <w:t>24</w:t>
            </w:r>
          </w:p>
        </w:tc>
        <w:tc>
          <w:tcPr>
            <w:tcW w:w="1015" w:type="dxa"/>
            <w:vMerge w:val="restart"/>
            <w:tcBorders>
              <w:left w:val="single" w:sz="4" w:space="0" w:color="auto"/>
            </w:tcBorders>
          </w:tcPr>
          <w:p w:rsidR="00121A13" w:rsidRPr="00C230B6" w:rsidRDefault="00121A13" w:rsidP="00121A13">
            <w:pPr>
              <w:pStyle w:val="afc"/>
              <w:spacing w:after="0"/>
              <w:jc w:val="center"/>
              <w:rPr>
                <w:rFonts w:ascii="Times New Roman" w:hAnsi="Times New Roman"/>
                <w:sz w:val="24"/>
                <w:szCs w:val="24"/>
              </w:rPr>
            </w:pPr>
            <w:r w:rsidRPr="00C230B6">
              <w:rPr>
                <w:rFonts w:ascii="Times New Roman" w:hAnsi="Times New Roman"/>
                <w:sz w:val="24"/>
                <w:szCs w:val="24"/>
              </w:rPr>
              <w:t>365</w:t>
            </w:r>
          </w:p>
        </w:tc>
        <w:tc>
          <w:tcPr>
            <w:tcW w:w="812" w:type="dxa"/>
            <w:vMerge w:val="restart"/>
            <w:tcBorders>
              <w:right w:val="single" w:sz="4" w:space="0" w:color="auto"/>
            </w:tcBorders>
          </w:tcPr>
          <w:p w:rsidR="00121A13" w:rsidRPr="00C230B6" w:rsidRDefault="00121A13" w:rsidP="00121A13">
            <w:pPr>
              <w:pStyle w:val="afc"/>
              <w:spacing w:after="0"/>
              <w:jc w:val="center"/>
              <w:rPr>
                <w:rFonts w:ascii="Times New Roman" w:hAnsi="Times New Roman"/>
                <w:sz w:val="24"/>
                <w:szCs w:val="24"/>
              </w:rPr>
            </w:pPr>
            <w:r>
              <w:rPr>
                <w:rFonts w:ascii="Times New Roman" w:hAnsi="Times New Roman"/>
                <w:sz w:val="24"/>
                <w:szCs w:val="24"/>
              </w:rPr>
              <w:t>240</w:t>
            </w:r>
          </w:p>
        </w:tc>
        <w:tc>
          <w:tcPr>
            <w:tcW w:w="1044" w:type="dxa"/>
            <w:vMerge w:val="restart"/>
            <w:tcBorders>
              <w:left w:val="single" w:sz="4" w:space="0" w:color="auto"/>
            </w:tcBorders>
          </w:tcPr>
          <w:p w:rsidR="00121A13" w:rsidRPr="00C230B6" w:rsidRDefault="00121A13" w:rsidP="00121A13">
            <w:pPr>
              <w:pStyle w:val="afc"/>
              <w:spacing w:after="0"/>
              <w:jc w:val="center"/>
              <w:rPr>
                <w:rFonts w:ascii="Times New Roman" w:hAnsi="Times New Roman"/>
                <w:sz w:val="24"/>
                <w:szCs w:val="24"/>
              </w:rPr>
            </w:pPr>
            <w:r>
              <w:rPr>
                <w:rFonts w:ascii="Times New Roman" w:hAnsi="Times New Roman"/>
                <w:sz w:val="24"/>
                <w:szCs w:val="24"/>
              </w:rPr>
              <w:t>377500</w:t>
            </w:r>
          </w:p>
        </w:tc>
        <w:tc>
          <w:tcPr>
            <w:tcW w:w="1602" w:type="dxa"/>
            <w:vMerge w:val="restart"/>
          </w:tcPr>
          <w:p w:rsidR="00121A13" w:rsidRPr="00C230B6" w:rsidRDefault="00121A13" w:rsidP="00121A13">
            <w:pPr>
              <w:pStyle w:val="afc"/>
              <w:spacing w:after="0"/>
              <w:jc w:val="center"/>
              <w:rPr>
                <w:rFonts w:ascii="Times New Roman" w:hAnsi="Times New Roman"/>
                <w:sz w:val="24"/>
                <w:szCs w:val="24"/>
              </w:rPr>
            </w:pPr>
            <w:r w:rsidRPr="00C230B6">
              <w:rPr>
                <w:rFonts w:ascii="Times New Roman" w:hAnsi="Times New Roman"/>
                <w:sz w:val="24"/>
                <w:szCs w:val="24"/>
              </w:rPr>
              <w:t>Пруд-испаритель</w:t>
            </w: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Взвешенные вещества</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16,45</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16,45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Азот аммонийный</w:t>
            </w:r>
          </w:p>
        </w:tc>
        <w:tc>
          <w:tcPr>
            <w:tcW w:w="1035" w:type="dxa"/>
            <w:tcBorders>
              <w:righ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1,315</w:t>
            </w:r>
          </w:p>
        </w:tc>
        <w:tc>
          <w:tcPr>
            <w:tcW w:w="1041" w:type="dxa"/>
            <w:tcBorders>
              <w:lef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1,315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Нитриты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0,464</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0,464</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Нитраты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13,8</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13,8</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5C0272" w:rsidRDefault="00121A13" w:rsidP="00121A13">
            <w:pPr>
              <w:pStyle w:val="TableParagraph"/>
              <w:spacing w:line="256" w:lineRule="exact"/>
              <w:ind w:left="107"/>
              <w:rPr>
                <w:rFonts w:ascii="Times New Roman" w:hAnsi="Times New Roman" w:cs="Times New Roman"/>
                <w:sz w:val="24"/>
                <w:szCs w:val="24"/>
              </w:rPr>
            </w:pPr>
            <w:r w:rsidRPr="005C0272">
              <w:rPr>
                <w:rFonts w:ascii="Times New Roman" w:hAnsi="Times New Roman" w:cs="Times New Roman"/>
                <w:sz w:val="24"/>
                <w:szCs w:val="24"/>
              </w:rPr>
              <w:t>Хлориды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365,15</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365,15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Сульфаты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526,55</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526,55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Нефтепродукты</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0,111</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0,111</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Медь </w:t>
            </w:r>
          </w:p>
        </w:tc>
        <w:tc>
          <w:tcPr>
            <w:tcW w:w="1035" w:type="dxa"/>
            <w:tcBorders>
              <w:righ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0,1935</w:t>
            </w:r>
          </w:p>
        </w:tc>
        <w:tc>
          <w:tcPr>
            <w:tcW w:w="1041" w:type="dxa"/>
            <w:tcBorders>
              <w:left w:val="single" w:sz="4" w:space="0" w:color="auto"/>
            </w:tcBorders>
          </w:tcPr>
          <w:p w:rsidR="00121A13" w:rsidRPr="008E1447" w:rsidRDefault="00121A13"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0,1935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Цинк</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0,85</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Никель </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166</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166</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Железо</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Свинец</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03</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03</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Pr="008E1447"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Алюминий</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0,345</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0,345</w:t>
            </w:r>
          </w:p>
        </w:tc>
      </w:tr>
      <w:tr w:rsidR="00121A13" w:rsidRPr="00C230B6" w:rsidTr="00121A13">
        <w:tc>
          <w:tcPr>
            <w:tcW w:w="1740" w:type="dxa"/>
            <w:vMerge/>
          </w:tcPr>
          <w:p w:rsidR="00121A13" w:rsidRPr="00C230B6" w:rsidRDefault="00121A13" w:rsidP="00C230B6">
            <w:pPr>
              <w:pStyle w:val="afc"/>
              <w:spacing w:after="0"/>
              <w:jc w:val="center"/>
              <w:rPr>
                <w:rFonts w:ascii="Times New Roman" w:hAnsi="Times New Roman"/>
                <w:sz w:val="24"/>
                <w:szCs w:val="24"/>
              </w:rPr>
            </w:pPr>
          </w:p>
        </w:tc>
        <w:tc>
          <w:tcPr>
            <w:tcW w:w="1462" w:type="dxa"/>
            <w:vMerge/>
          </w:tcPr>
          <w:p w:rsidR="00121A13" w:rsidRPr="00C230B6" w:rsidRDefault="00121A13" w:rsidP="00C230B6">
            <w:pPr>
              <w:pStyle w:val="afc"/>
              <w:spacing w:after="0"/>
              <w:jc w:val="center"/>
              <w:rPr>
                <w:rFonts w:ascii="Times New Roman" w:hAnsi="Times New Roman"/>
                <w:sz w:val="24"/>
                <w:szCs w:val="24"/>
              </w:rPr>
            </w:pPr>
          </w:p>
        </w:tc>
        <w:tc>
          <w:tcPr>
            <w:tcW w:w="1484" w:type="dxa"/>
            <w:vMerge/>
          </w:tcPr>
          <w:p w:rsidR="00121A13" w:rsidRPr="00C230B6" w:rsidRDefault="00121A13" w:rsidP="00C230B6">
            <w:pPr>
              <w:pStyle w:val="afc"/>
              <w:spacing w:after="0"/>
              <w:jc w:val="center"/>
              <w:rPr>
                <w:rFonts w:ascii="Times New Roman" w:hAnsi="Times New Roman"/>
                <w:sz w:val="24"/>
                <w:szCs w:val="24"/>
              </w:rPr>
            </w:pPr>
          </w:p>
        </w:tc>
        <w:tc>
          <w:tcPr>
            <w:tcW w:w="1734" w:type="dxa"/>
            <w:vMerge/>
          </w:tcPr>
          <w:p w:rsidR="00121A13" w:rsidRPr="00C230B6" w:rsidRDefault="00121A13" w:rsidP="00C230B6">
            <w:pPr>
              <w:pStyle w:val="afc"/>
              <w:spacing w:after="0"/>
              <w:jc w:val="center"/>
              <w:rPr>
                <w:rFonts w:ascii="Times New Roman" w:hAnsi="Times New Roman"/>
                <w:sz w:val="24"/>
                <w:szCs w:val="24"/>
              </w:rPr>
            </w:pPr>
          </w:p>
        </w:tc>
        <w:tc>
          <w:tcPr>
            <w:tcW w:w="923"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15"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812" w:type="dxa"/>
            <w:vMerge/>
            <w:tcBorders>
              <w:righ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044" w:type="dxa"/>
            <w:vMerge/>
            <w:tcBorders>
              <w:left w:val="single" w:sz="4" w:space="0" w:color="auto"/>
            </w:tcBorders>
          </w:tcPr>
          <w:p w:rsidR="00121A13" w:rsidRPr="00C230B6" w:rsidRDefault="00121A13" w:rsidP="00C230B6">
            <w:pPr>
              <w:pStyle w:val="afc"/>
              <w:spacing w:after="0"/>
              <w:jc w:val="center"/>
              <w:rPr>
                <w:rFonts w:ascii="Times New Roman" w:hAnsi="Times New Roman"/>
                <w:sz w:val="24"/>
                <w:szCs w:val="24"/>
              </w:rPr>
            </w:pPr>
          </w:p>
        </w:tc>
        <w:tc>
          <w:tcPr>
            <w:tcW w:w="1602" w:type="dxa"/>
            <w:vMerge/>
          </w:tcPr>
          <w:p w:rsidR="00121A13" w:rsidRPr="00C230B6" w:rsidRDefault="00121A13" w:rsidP="00C230B6">
            <w:pPr>
              <w:pStyle w:val="afc"/>
              <w:spacing w:after="0"/>
              <w:jc w:val="center"/>
              <w:rPr>
                <w:rFonts w:ascii="Times New Roman" w:hAnsi="Times New Roman"/>
                <w:sz w:val="24"/>
                <w:szCs w:val="24"/>
              </w:rPr>
            </w:pPr>
          </w:p>
        </w:tc>
        <w:tc>
          <w:tcPr>
            <w:tcW w:w="1964" w:type="dxa"/>
          </w:tcPr>
          <w:p w:rsidR="00121A13" w:rsidRDefault="00121A13"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Марганец</w:t>
            </w:r>
          </w:p>
        </w:tc>
        <w:tc>
          <w:tcPr>
            <w:tcW w:w="1035" w:type="dxa"/>
            <w:tcBorders>
              <w:righ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0,101</w:t>
            </w:r>
          </w:p>
        </w:tc>
        <w:tc>
          <w:tcPr>
            <w:tcW w:w="1041" w:type="dxa"/>
            <w:tcBorders>
              <w:left w:val="single" w:sz="4" w:space="0" w:color="auto"/>
            </w:tcBorders>
          </w:tcPr>
          <w:p w:rsidR="00121A13" w:rsidRPr="008E1447" w:rsidRDefault="00121A13"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0,101</w:t>
            </w:r>
          </w:p>
        </w:tc>
      </w:tr>
    </w:tbl>
    <w:p w:rsidR="006E77E0" w:rsidRDefault="006E77E0" w:rsidP="006E77E0">
      <w:pPr>
        <w:pStyle w:val="afc"/>
        <w:spacing w:after="0"/>
        <w:jc w:val="both"/>
        <w:rPr>
          <w:rFonts w:ascii="Times New Roman" w:hAnsi="Times New Roman"/>
          <w:sz w:val="24"/>
          <w:szCs w:val="24"/>
        </w:rPr>
      </w:pPr>
      <w:r>
        <w:rPr>
          <w:rFonts w:ascii="Times New Roman" w:hAnsi="Times New Roman"/>
          <w:sz w:val="24"/>
          <w:szCs w:val="24"/>
        </w:rPr>
        <w:t xml:space="preserve">***Примечание: объект введен в эксплуатацию </w:t>
      </w:r>
      <w:r w:rsidR="00121A13">
        <w:rPr>
          <w:rFonts w:ascii="Times New Roman" w:hAnsi="Times New Roman"/>
          <w:sz w:val="24"/>
          <w:szCs w:val="24"/>
        </w:rPr>
        <w:t xml:space="preserve">в </w:t>
      </w:r>
      <w:r>
        <w:rPr>
          <w:rFonts w:ascii="Times New Roman" w:hAnsi="Times New Roman"/>
          <w:sz w:val="24"/>
          <w:szCs w:val="24"/>
        </w:rPr>
        <w:t>202</w:t>
      </w:r>
      <w:r w:rsidR="00121A13">
        <w:rPr>
          <w:rFonts w:ascii="Times New Roman" w:hAnsi="Times New Roman"/>
          <w:sz w:val="24"/>
          <w:szCs w:val="24"/>
        </w:rPr>
        <w:t>2</w:t>
      </w:r>
      <w:r>
        <w:rPr>
          <w:rFonts w:ascii="Times New Roman" w:hAnsi="Times New Roman"/>
          <w:sz w:val="24"/>
          <w:szCs w:val="24"/>
        </w:rPr>
        <w:t xml:space="preserve"> гг, срок эксплуатации не достиг 3 </w:t>
      </w:r>
      <w:r w:rsidR="001776A5">
        <w:rPr>
          <w:rFonts w:ascii="Times New Roman" w:hAnsi="Times New Roman"/>
          <w:sz w:val="24"/>
          <w:szCs w:val="24"/>
        </w:rPr>
        <w:t>лет</w:t>
      </w:r>
      <w:r>
        <w:rPr>
          <w:rFonts w:ascii="Times New Roman" w:hAnsi="Times New Roman"/>
          <w:sz w:val="24"/>
          <w:szCs w:val="24"/>
        </w:rPr>
        <w:t>, для предоставления натурных замеров, связи с чем были взяты данные с утвержденного проекта РООС на строительство пруда испарителя.</w:t>
      </w:r>
    </w:p>
    <w:p w:rsidR="006E77E0" w:rsidRPr="006E77E0" w:rsidRDefault="006E77E0" w:rsidP="006E77E0">
      <w:pPr>
        <w:pStyle w:val="afc"/>
        <w:spacing w:after="0"/>
        <w:jc w:val="both"/>
        <w:rPr>
          <w:rFonts w:ascii="Times New Roman" w:hAnsi="Times New Roman"/>
          <w:sz w:val="24"/>
          <w:szCs w:val="24"/>
        </w:rPr>
        <w:sectPr w:rsidR="006E77E0" w:rsidRPr="006E77E0" w:rsidSect="006E77E0">
          <w:pgSz w:w="16840" w:h="11910" w:orient="landscape"/>
          <w:pgMar w:top="480" w:right="280" w:bottom="1480" w:left="920" w:header="607" w:footer="0" w:gutter="0"/>
          <w:cols w:space="720"/>
          <w:docGrid w:linePitch="299"/>
        </w:sectPr>
      </w:pPr>
    </w:p>
    <w:p w:rsidR="005C0272" w:rsidRPr="005C0272" w:rsidRDefault="005C0272" w:rsidP="005C0272">
      <w:pPr>
        <w:pStyle w:val="afc"/>
        <w:spacing w:after="0"/>
        <w:rPr>
          <w:rFonts w:ascii="Times New Roman" w:hAnsi="Times New Roman"/>
          <w:sz w:val="24"/>
          <w:szCs w:val="24"/>
        </w:rPr>
      </w:pPr>
    </w:p>
    <w:p w:rsidR="005C0272" w:rsidRPr="005C0272" w:rsidRDefault="005C0272" w:rsidP="005C0272">
      <w:pPr>
        <w:pStyle w:val="Heading1"/>
        <w:spacing w:line="312" w:lineRule="auto"/>
        <w:ind w:left="221" w:right="369" w:firstLine="708"/>
        <w:jc w:val="both"/>
      </w:pPr>
      <w:r w:rsidRPr="005C0272">
        <w:t>Расчет предельно-допустимых сбросов (ПД</w:t>
      </w:r>
      <w:r w:rsidR="0038739F">
        <w:t>С) загрязняющих веществ, сбрасы</w:t>
      </w:r>
      <w:r w:rsidRPr="005C0272">
        <w:t>ваемых</w:t>
      </w:r>
      <w:r w:rsidRPr="005C0272">
        <w:rPr>
          <w:spacing w:val="-1"/>
        </w:rPr>
        <w:t xml:space="preserve"> </w:t>
      </w:r>
      <w:r w:rsidRPr="005C0272">
        <w:t>в</w:t>
      </w:r>
      <w:r w:rsidRPr="005C0272">
        <w:rPr>
          <w:spacing w:val="-1"/>
        </w:rPr>
        <w:t xml:space="preserve"> </w:t>
      </w:r>
      <w:r w:rsidRPr="005C0272">
        <w:t>пруд-испаритель.</w:t>
      </w:r>
    </w:p>
    <w:p w:rsidR="005C0272" w:rsidRPr="005C0272" w:rsidRDefault="005C0272" w:rsidP="005C0272">
      <w:pPr>
        <w:pStyle w:val="afc"/>
        <w:spacing w:after="0" w:line="312" w:lineRule="auto"/>
        <w:ind w:left="221" w:right="369" w:firstLine="708"/>
        <w:jc w:val="both"/>
        <w:rPr>
          <w:rFonts w:ascii="Times New Roman" w:hAnsi="Times New Roman"/>
          <w:sz w:val="24"/>
          <w:szCs w:val="24"/>
        </w:rPr>
      </w:pPr>
      <w:r w:rsidRPr="005C0272">
        <w:rPr>
          <w:rFonts w:ascii="Times New Roman" w:hAnsi="Times New Roman"/>
          <w:sz w:val="24"/>
          <w:szCs w:val="24"/>
        </w:rPr>
        <w:t>Согласно</w:t>
      </w:r>
      <w:r w:rsidRPr="005C0272">
        <w:rPr>
          <w:rFonts w:ascii="Times New Roman" w:hAnsi="Times New Roman"/>
          <w:spacing w:val="60"/>
          <w:sz w:val="24"/>
          <w:szCs w:val="24"/>
        </w:rPr>
        <w:t xml:space="preserve"> </w:t>
      </w:r>
      <w:r w:rsidRPr="005C0272">
        <w:rPr>
          <w:rFonts w:ascii="Times New Roman" w:hAnsi="Times New Roman"/>
          <w:sz w:val="24"/>
          <w:szCs w:val="24"/>
        </w:rPr>
        <w:t>«Методике определения нормативов эмиссий в окружающую среду» п.</w:t>
      </w:r>
      <w:r w:rsidRPr="005C0272">
        <w:rPr>
          <w:rFonts w:ascii="Times New Roman" w:hAnsi="Times New Roman"/>
          <w:spacing w:val="1"/>
          <w:sz w:val="24"/>
          <w:szCs w:val="24"/>
        </w:rPr>
        <w:t xml:space="preserve"> </w:t>
      </w:r>
      <w:r w:rsidRPr="005C0272">
        <w:rPr>
          <w:rFonts w:ascii="Times New Roman" w:hAnsi="Times New Roman"/>
          <w:sz w:val="24"/>
          <w:szCs w:val="24"/>
        </w:rPr>
        <w:t xml:space="preserve">62, в случае, если конечным водоприемником сточных вод является </w:t>
      </w:r>
      <w:r w:rsidR="005568E3">
        <w:rPr>
          <w:rFonts w:ascii="Times New Roman" w:hAnsi="Times New Roman"/>
          <w:sz w:val="24"/>
          <w:szCs w:val="24"/>
        </w:rPr>
        <w:t>испаритель</w:t>
      </w:r>
      <w:r w:rsidRPr="005C0272">
        <w:rPr>
          <w:rFonts w:ascii="Times New Roman" w:hAnsi="Times New Roman"/>
          <w:sz w:val="24"/>
          <w:szCs w:val="24"/>
        </w:rPr>
        <w:t xml:space="preserve"> замкнуто-</w:t>
      </w:r>
      <w:r w:rsidRPr="005C0272">
        <w:rPr>
          <w:rFonts w:ascii="Times New Roman" w:hAnsi="Times New Roman"/>
          <w:spacing w:val="1"/>
          <w:sz w:val="24"/>
          <w:szCs w:val="24"/>
        </w:rPr>
        <w:t xml:space="preserve"> </w:t>
      </w:r>
      <w:r w:rsidRPr="005C0272">
        <w:rPr>
          <w:rFonts w:ascii="Times New Roman" w:hAnsi="Times New Roman"/>
          <w:sz w:val="24"/>
          <w:szCs w:val="24"/>
        </w:rPr>
        <w:t>го типа, то есть, когда нет открытых водозаборов воды на орошение или не осуществля-</w:t>
      </w:r>
      <w:r w:rsidRPr="005C0272">
        <w:rPr>
          <w:rFonts w:ascii="Times New Roman" w:hAnsi="Times New Roman"/>
          <w:spacing w:val="1"/>
          <w:sz w:val="24"/>
          <w:szCs w:val="24"/>
        </w:rPr>
        <w:t xml:space="preserve"> </w:t>
      </w:r>
      <w:r w:rsidRPr="005C0272">
        <w:rPr>
          <w:rFonts w:ascii="Times New Roman" w:hAnsi="Times New Roman"/>
          <w:sz w:val="24"/>
          <w:szCs w:val="24"/>
        </w:rPr>
        <w:t xml:space="preserve">ются сбросы части стоков </w:t>
      </w:r>
      <w:r w:rsidR="00780BBE">
        <w:rPr>
          <w:rFonts w:ascii="Times New Roman" w:hAnsi="Times New Roman"/>
          <w:sz w:val="24"/>
          <w:szCs w:val="24"/>
        </w:rPr>
        <w:t xml:space="preserve">испаритель </w:t>
      </w:r>
      <w:r w:rsidR="00306F85">
        <w:rPr>
          <w:rFonts w:ascii="Times New Roman" w:hAnsi="Times New Roman"/>
          <w:sz w:val="24"/>
          <w:szCs w:val="24"/>
        </w:rPr>
        <w:t xml:space="preserve"> </w:t>
      </w:r>
      <w:r w:rsidRPr="005C0272">
        <w:rPr>
          <w:rFonts w:ascii="Times New Roman" w:hAnsi="Times New Roman"/>
          <w:sz w:val="24"/>
          <w:szCs w:val="24"/>
        </w:rPr>
        <w:t>в реки или другие природные объекты, расчет допу</w:t>
      </w:r>
      <w:r w:rsidRPr="005C0272">
        <w:rPr>
          <w:rFonts w:ascii="Times New Roman" w:hAnsi="Times New Roman"/>
          <w:spacing w:val="-57"/>
          <w:sz w:val="24"/>
          <w:szCs w:val="24"/>
        </w:rPr>
        <w:t xml:space="preserve"> </w:t>
      </w:r>
      <w:r w:rsidRPr="005C0272">
        <w:rPr>
          <w:rFonts w:ascii="Times New Roman" w:hAnsi="Times New Roman"/>
          <w:sz w:val="24"/>
          <w:szCs w:val="24"/>
        </w:rPr>
        <w:t>стимой концентрации</w:t>
      </w:r>
      <w:r w:rsidRPr="005C0272">
        <w:rPr>
          <w:rFonts w:ascii="Times New Roman" w:hAnsi="Times New Roman"/>
          <w:spacing w:val="-2"/>
          <w:sz w:val="24"/>
          <w:szCs w:val="24"/>
        </w:rPr>
        <w:t xml:space="preserve"> </w:t>
      </w:r>
      <w:r w:rsidRPr="005C0272">
        <w:rPr>
          <w:rFonts w:ascii="Times New Roman" w:hAnsi="Times New Roman"/>
          <w:sz w:val="24"/>
          <w:szCs w:val="24"/>
        </w:rPr>
        <w:t>производится по формуле:</w:t>
      </w:r>
    </w:p>
    <w:p w:rsidR="005C0272" w:rsidRPr="005C0272" w:rsidRDefault="005C0272" w:rsidP="005C0272">
      <w:pPr>
        <w:pStyle w:val="afc"/>
        <w:spacing w:after="0" w:line="275" w:lineRule="exact"/>
        <w:ind w:left="929"/>
        <w:jc w:val="both"/>
        <w:rPr>
          <w:rFonts w:ascii="Times New Roman" w:hAnsi="Times New Roman"/>
          <w:sz w:val="24"/>
          <w:szCs w:val="24"/>
        </w:rPr>
      </w:pPr>
      <w:r w:rsidRPr="005C0272">
        <w:rPr>
          <w:rFonts w:ascii="Times New Roman" w:hAnsi="Times New Roman"/>
          <w:sz w:val="24"/>
          <w:szCs w:val="24"/>
        </w:rPr>
        <w:t>Спдс</w:t>
      </w:r>
      <w:r w:rsidRPr="005C0272">
        <w:rPr>
          <w:rFonts w:ascii="Times New Roman" w:hAnsi="Times New Roman"/>
          <w:spacing w:val="-1"/>
          <w:sz w:val="24"/>
          <w:szCs w:val="24"/>
        </w:rPr>
        <w:t xml:space="preserve"> </w:t>
      </w:r>
      <w:r w:rsidRPr="005C0272">
        <w:rPr>
          <w:rFonts w:ascii="Times New Roman" w:hAnsi="Times New Roman"/>
          <w:sz w:val="24"/>
          <w:szCs w:val="24"/>
        </w:rPr>
        <w:t>=</w:t>
      </w:r>
      <w:r w:rsidRPr="005C0272">
        <w:rPr>
          <w:rFonts w:ascii="Times New Roman" w:hAnsi="Times New Roman"/>
          <w:spacing w:val="-1"/>
          <w:sz w:val="24"/>
          <w:szCs w:val="24"/>
        </w:rPr>
        <w:t xml:space="preserve"> </w:t>
      </w:r>
      <w:r w:rsidRPr="005C0272">
        <w:rPr>
          <w:rFonts w:ascii="Times New Roman" w:hAnsi="Times New Roman"/>
          <w:sz w:val="24"/>
          <w:szCs w:val="24"/>
        </w:rPr>
        <w:t>Сфакт</w:t>
      </w:r>
    </w:p>
    <w:p w:rsidR="005C0272" w:rsidRPr="005C0272" w:rsidRDefault="005C0272" w:rsidP="005C0272">
      <w:pPr>
        <w:pStyle w:val="afc"/>
        <w:spacing w:after="0" w:line="312" w:lineRule="auto"/>
        <w:ind w:left="221" w:right="370" w:firstLine="708"/>
        <w:jc w:val="both"/>
        <w:rPr>
          <w:rFonts w:ascii="Times New Roman" w:hAnsi="Times New Roman"/>
          <w:sz w:val="24"/>
          <w:szCs w:val="24"/>
        </w:rPr>
      </w:pPr>
      <w:r w:rsidRPr="005C0272">
        <w:rPr>
          <w:rFonts w:ascii="Times New Roman" w:hAnsi="Times New Roman"/>
          <w:sz w:val="24"/>
          <w:szCs w:val="24"/>
        </w:rPr>
        <w:t>где Сфакт - фактический сброс загрязняющих веществ после очистных сооруже-</w:t>
      </w:r>
      <w:r w:rsidRPr="005C0272">
        <w:rPr>
          <w:rFonts w:ascii="Times New Roman" w:hAnsi="Times New Roman"/>
          <w:spacing w:val="1"/>
          <w:sz w:val="24"/>
          <w:szCs w:val="24"/>
        </w:rPr>
        <w:t xml:space="preserve"> </w:t>
      </w:r>
      <w:r w:rsidRPr="005C0272">
        <w:rPr>
          <w:rFonts w:ascii="Times New Roman" w:hAnsi="Times New Roman"/>
          <w:sz w:val="24"/>
          <w:szCs w:val="24"/>
        </w:rPr>
        <w:t>ний, мг/л.</w:t>
      </w:r>
    </w:p>
    <w:p w:rsidR="005C0272" w:rsidRPr="005C0272" w:rsidRDefault="005568E3" w:rsidP="005C0272">
      <w:pPr>
        <w:pStyle w:val="afc"/>
        <w:spacing w:after="0"/>
        <w:ind w:left="929"/>
        <w:jc w:val="both"/>
        <w:rPr>
          <w:rFonts w:ascii="Times New Roman" w:hAnsi="Times New Roman"/>
          <w:sz w:val="24"/>
          <w:szCs w:val="24"/>
        </w:rPr>
      </w:pPr>
      <w:r>
        <w:rPr>
          <w:rFonts w:ascii="Times New Roman" w:hAnsi="Times New Roman"/>
          <w:sz w:val="24"/>
          <w:szCs w:val="24"/>
        </w:rPr>
        <w:t>Испаритель</w:t>
      </w:r>
      <w:r w:rsidR="005C0272" w:rsidRPr="005C0272">
        <w:rPr>
          <w:rFonts w:ascii="Times New Roman" w:hAnsi="Times New Roman"/>
          <w:spacing w:val="-2"/>
          <w:sz w:val="24"/>
          <w:szCs w:val="24"/>
        </w:rPr>
        <w:t xml:space="preserve"> </w:t>
      </w:r>
      <w:r w:rsidR="005C0272" w:rsidRPr="005C0272">
        <w:rPr>
          <w:rFonts w:ascii="Times New Roman" w:hAnsi="Times New Roman"/>
          <w:sz w:val="24"/>
          <w:szCs w:val="24"/>
        </w:rPr>
        <w:t>в</w:t>
      </w:r>
      <w:r w:rsidR="005C0272" w:rsidRPr="005C0272">
        <w:rPr>
          <w:rFonts w:ascii="Times New Roman" w:hAnsi="Times New Roman"/>
          <w:spacing w:val="-3"/>
          <w:sz w:val="24"/>
          <w:szCs w:val="24"/>
        </w:rPr>
        <w:t xml:space="preserve"> </w:t>
      </w:r>
      <w:r w:rsidR="005C0272" w:rsidRPr="005C0272">
        <w:rPr>
          <w:rFonts w:ascii="Times New Roman" w:hAnsi="Times New Roman"/>
          <w:sz w:val="24"/>
          <w:szCs w:val="24"/>
        </w:rPr>
        <w:t>нашем</w:t>
      </w:r>
      <w:r w:rsidR="005C0272" w:rsidRPr="005C0272">
        <w:rPr>
          <w:rFonts w:ascii="Times New Roman" w:hAnsi="Times New Roman"/>
          <w:spacing w:val="-3"/>
          <w:sz w:val="24"/>
          <w:szCs w:val="24"/>
        </w:rPr>
        <w:t xml:space="preserve"> </w:t>
      </w:r>
      <w:r w:rsidR="005C0272" w:rsidRPr="005C0272">
        <w:rPr>
          <w:rFonts w:ascii="Times New Roman" w:hAnsi="Times New Roman"/>
          <w:sz w:val="24"/>
          <w:szCs w:val="24"/>
        </w:rPr>
        <w:t>случае</w:t>
      </w:r>
      <w:r w:rsidR="005C0272" w:rsidRPr="005C0272">
        <w:rPr>
          <w:rFonts w:ascii="Times New Roman" w:hAnsi="Times New Roman"/>
          <w:spacing w:val="-2"/>
          <w:sz w:val="24"/>
          <w:szCs w:val="24"/>
        </w:rPr>
        <w:t xml:space="preserve"> </w:t>
      </w:r>
      <w:r w:rsidR="005C0272" w:rsidRPr="005C0272">
        <w:rPr>
          <w:rFonts w:ascii="Times New Roman" w:hAnsi="Times New Roman"/>
          <w:sz w:val="24"/>
          <w:szCs w:val="24"/>
        </w:rPr>
        <w:t>используется</w:t>
      </w:r>
      <w:r w:rsidR="005C0272" w:rsidRPr="005C0272">
        <w:rPr>
          <w:rFonts w:ascii="Times New Roman" w:hAnsi="Times New Roman"/>
          <w:spacing w:val="-2"/>
          <w:sz w:val="24"/>
          <w:szCs w:val="24"/>
        </w:rPr>
        <w:t xml:space="preserve"> </w:t>
      </w:r>
      <w:r w:rsidR="005C0272" w:rsidRPr="005C0272">
        <w:rPr>
          <w:rFonts w:ascii="Times New Roman" w:hAnsi="Times New Roman"/>
          <w:sz w:val="24"/>
          <w:szCs w:val="24"/>
        </w:rPr>
        <w:t>как</w:t>
      </w:r>
      <w:r w:rsidR="005C0272" w:rsidRPr="005C0272">
        <w:rPr>
          <w:rFonts w:ascii="Times New Roman" w:hAnsi="Times New Roman"/>
          <w:spacing w:val="1"/>
          <w:sz w:val="24"/>
          <w:szCs w:val="24"/>
        </w:rPr>
        <w:t xml:space="preserve"> </w:t>
      </w:r>
      <w:r>
        <w:rPr>
          <w:rFonts w:ascii="Times New Roman" w:hAnsi="Times New Roman"/>
          <w:sz w:val="24"/>
          <w:szCs w:val="24"/>
        </w:rPr>
        <w:t>испаритель</w:t>
      </w:r>
      <w:r w:rsidR="005C0272" w:rsidRPr="005C0272">
        <w:rPr>
          <w:rFonts w:ascii="Times New Roman" w:hAnsi="Times New Roman"/>
          <w:sz w:val="24"/>
          <w:szCs w:val="24"/>
        </w:rPr>
        <w:t>-испаритель</w:t>
      </w:r>
      <w:r w:rsidR="005C0272" w:rsidRPr="005C0272">
        <w:rPr>
          <w:rFonts w:ascii="Times New Roman" w:hAnsi="Times New Roman"/>
          <w:spacing w:val="-3"/>
          <w:sz w:val="24"/>
          <w:szCs w:val="24"/>
        </w:rPr>
        <w:t xml:space="preserve"> </w:t>
      </w:r>
      <w:r w:rsidR="005C0272" w:rsidRPr="005C0272">
        <w:rPr>
          <w:rFonts w:ascii="Times New Roman" w:hAnsi="Times New Roman"/>
          <w:sz w:val="24"/>
          <w:szCs w:val="24"/>
        </w:rPr>
        <w:t>сточных вод.</w:t>
      </w:r>
    </w:p>
    <w:p w:rsidR="005C0272" w:rsidRPr="005C0272" w:rsidRDefault="005C0272" w:rsidP="005C0272">
      <w:pPr>
        <w:pStyle w:val="afc"/>
        <w:spacing w:after="0" w:line="312" w:lineRule="auto"/>
        <w:ind w:left="221" w:right="366" w:firstLine="708"/>
        <w:jc w:val="both"/>
        <w:rPr>
          <w:rFonts w:ascii="Times New Roman" w:hAnsi="Times New Roman"/>
          <w:sz w:val="24"/>
          <w:szCs w:val="24"/>
        </w:rPr>
      </w:pPr>
      <w:r w:rsidRPr="005C0272">
        <w:rPr>
          <w:rFonts w:ascii="Times New Roman" w:hAnsi="Times New Roman"/>
          <w:sz w:val="24"/>
          <w:szCs w:val="24"/>
        </w:rPr>
        <w:t>Руководствуясь</w:t>
      </w:r>
      <w:r w:rsidRPr="005C0272">
        <w:rPr>
          <w:rFonts w:ascii="Times New Roman" w:hAnsi="Times New Roman"/>
          <w:spacing w:val="1"/>
          <w:sz w:val="24"/>
          <w:szCs w:val="24"/>
        </w:rPr>
        <w:t xml:space="preserve"> </w:t>
      </w:r>
      <w:r w:rsidRPr="005C0272">
        <w:rPr>
          <w:rFonts w:ascii="Times New Roman" w:hAnsi="Times New Roman"/>
          <w:sz w:val="24"/>
          <w:szCs w:val="24"/>
        </w:rPr>
        <w:t>этим,</w:t>
      </w:r>
      <w:r w:rsidRPr="005C0272">
        <w:rPr>
          <w:rFonts w:ascii="Times New Roman" w:hAnsi="Times New Roman"/>
          <w:spacing w:val="1"/>
          <w:sz w:val="24"/>
          <w:szCs w:val="24"/>
        </w:rPr>
        <w:t xml:space="preserve"> </w:t>
      </w:r>
      <w:r w:rsidRPr="005C0272">
        <w:rPr>
          <w:rFonts w:ascii="Times New Roman" w:hAnsi="Times New Roman"/>
          <w:sz w:val="24"/>
          <w:szCs w:val="24"/>
        </w:rPr>
        <w:t>произведем</w:t>
      </w:r>
      <w:r w:rsidRPr="005C0272">
        <w:rPr>
          <w:rFonts w:ascii="Times New Roman" w:hAnsi="Times New Roman"/>
          <w:spacing w:val="1"/>
          <w:sz w:val="24"/>
          <w:szCs w:val="24"/>
        </w:rPr>
        <w:t xml:space="preserve"> </w:t>
      </w:r>
      <w:r w:rsidRPr="005C0272">
        <w:rPr>
          <w:rFonts w:ascii="Times New Roman" w:hAnsi="Times New Roman"/>
          <w:sz w:val="24"/>
          <w:szCs w:val="24"/>
        </w:rPr>
        <w:t>расчет</w:t>
      </w:r>
      <w:r w:rsidRPr="005C0272">
        <w:rPr>
          <w:rFonts w:ascii="Times New Roman" w:hAnsi="Times New Roman"/>
          <w:spacing w:val="1"/>
          <w:sz w:val="24"/>
          <w:szCs w:val="24"/>
        </w:rPr>
        <w:t xml:space="preserve"> </w:t>
      </w:r>
      <w:r w:rsidRPr="005C0272">
        <w:rPr>
          <w:rFonts w:ascii="Times New Roman" w:hAnsi="Times New Roman"/>
          <w:sz w:val="24"/>
          <w:szCs w:val="24"/>
        </w:rPr>
        <w:t>допустимых</w:t>
      </w:r>
      <w:r w:rsidRPr="005C0272">
        <w:rPr>
          <w:rFonts w:ascii="Times New Roman" w:hAnsi="Times New Roman"/>
          <w:spacing w:val="1"/>
          <w:sz w:val="24"/>
          <w:szCs w:val="24"/>
        </w:rPr>
        <w:t xml:space="preserve"> </w:t>
      </w:r>
      <w:r w:rsidRPr="005C0272">
        <w:rPr>
          <w:rFonts w:ascii="Times New Roman" w:hAnsi="Times New Roman"/>
          <w:sz w:val="24"/>
          <w:szCs w:val="24"/>
        </w:rPr>
        <w:t>концентраций</w:t>
      </w:r>
      <w:r w:rsidRPr="005C0272">
        <w:rPr>
          <w:rFonts w:ascii="Times New Roman" w:hAnsi="Times New Roman"/>
          <w:spacing w:val="1"/>
          <w:sz w:val="24"/>
          <w:szCs w:val="24"/>
        </w:rPr>
        <w:t xml:space="preserve"> </w:t>
      </w:r>
      <w:r w:rsidRPr="005C0272">
        <w:rPr>
          <w:rFonts w:ascii="Times New Roman" w:hAnsi="Times New Roman"/>
          <w:sz w:val="24"/>
          <w:szCs w:val="24"/>
        </w:rPr>
        <w:t>и</w:t>
      </w:r>
      <w:r w:rsidRPr="005C0272">
        <w:rPr>
          <w:rFonts w:ascii="Times New Roman" w:hAnsi="Times New Roman"/>
          <w:spacing w:val="1"/>
          <w:sz w:val="24"/>
          <w:szCs w:val="24"/>
        </w:rPr>
        <w:t xml:space="preserve"> </w:t>
      </w:r>
      <w:r w:rsidRPr="005C0272">
        <w:rPr>
          <w:rFonts w:ascii="Times New Roman" w:hAnsi="Times New Roman"/>
          <w:sz w:val="24"/>
          <w:szCs w:val="24"/>
        </w:rPr>
        <w:t>объемов</w:t>
      </w:r>
      <w:r w:rsidRPr="005C0272">
        <w:rPr>
          <w:rFonts w:ascii="Times New Roman" w:hAnsi="Times New Roman"/>
          <w:spacing w:val="1"/>
          <w:sz w:val="24"/>
          <w:szCs w:val="24"/>
        </w:rPr>
        <w:t xml:space="preserve"> </w:t>
      </w:r>
      <w:r w:rsidRPr="005C0272">
        <w:rPr>
          <w:rFonts w:ascii="Times New Roman" w:hAnsi="Times New Roman"/>
          <w:sz w:val="24"/>
          <w:szCs w:val="24"/>
        </w:rPr>
        <w:t>предельно допустимых сбросов (ПДС) загрязняющих веществ, поступающих со сточными</w:t>
      </w:r>
      <w:r w:rsidRPr="005C0272">
        <w:rPr>
          <w:rFonts w:ascii="Times New Roman" w:hAnsi="Times New Roman"/>
          <w:spacing w:val="-57"/>
          <w:sz w:val="24"/>
          <w:szCs w:val="24"/>
        </w:rPr>
        <w:t xml:space="preserve"> </w:t>
      </w:r>
      <w:r w:rsidRPr="005C0272">
        <w:rPr>
          <w:rFonts w:ascii="Times New Roman" w:hAnsi="Times New Roman"/>
          <w:sz w:val="24"/>
          <w:szCs w:val="24"/>
        </w:rPr>
        <w:t>водами в</w:t>
      </w:r>
      <w:r w:rsidRPr="005C0272">
        <w:rPr>
          <w:rFonts w:ascii="Times New Roman" w:hAnsi="Times New Roman"/>
          <w:spacing w:val="-1"/>
          <w:sz w:val="24"/>
          <w:szCs w:val="24"/>
        </w:rPr>
        <w:t xml:space="preserve"> </w:t>
      </w:r>
      <w:r w:rsidRPr="005C0272">
        <w:rPr>
          <w:rFonts w:ascii="Times New Roman" w:hAnsi="Times New Roman"/>
          <w:sz w:val="24"/>
          <w:szCs w:val="24"/>
        </w:rPr>
        <w:t>пруд-испаритель.</w:t>
      </w:r>
    </w:p>
    <w:p w:rsidR="005C0272" w:rsidRPr="005C0272" w:rsidRDefault="005C0272" w:rsidP="005C0272">
      <w:pPr>
        <w:pStyle w:val="afc"/>
        <w:spacing w:after="0" w:line="312" w:lineRule="auto"/>
        <w:ind w:left="221" w:right="367" w:firstLine="708"/>
        <w:jc w:val="both"/>
        <w:rPr>
          <w:rFonts w:ascii="Times New Roman" w:hAnsi="Times New Roman"/>
          <w:sz w:val="24"/>
          <w:szCs w:val="24"/>
        </w:rPr>
      </w:pPr>
      <w:r w:rsidRPr="005C0272">
        <w:rPr>
          <w:rFonts w:ascii="Times New Roman" w:hAnsi="Times New Roman"/>
          <w:sz w:val="24"/>
          <w:szCs w:val="24"/>
        </w:rPr>
        <w:t>Величины предельно-допустимых сбросов загрязняющих веществ, поступающих в</w:t>
      </w:r>
      <w:r w:rsidRPr="005C0272">
        <w:rPr>
          <w:rFonts w:ascii="Times New Roman" w:hAnsi="Times New Roman"/>
          <w:spacing w:val="1"/>
          <w:sz w:val="24"/>
          <w:szCs w:val="24"/>
        </w:rPr>
        <w:t xml:space="preserve"> </w:t>
      </w:r>
      <w:r w:rsidRPr="005C0272">
        <w:rPr>
          <w:rFonts w:ascii="Times New Roman" w:hAnsi="Times New Roman"/>
          <w:sz w:val="24"/>
          <w:szCs w:val="24"/>
        </w:rPr>
        <w:t>пруд-испаритель</w:t>
      </w:r>
      <w:r w:rsidRPr="005C0272">
        <w:rPr>
          <w:rFonts w:ascii="Times New Roman" w:hAnsi="Times New Roman"/>
          <w:spacing w:val="-1"/>
          <w:sz w:val="24"/>
          <w:szCs w:val="24"/>
        </w:rPr>
        <w:t xml:space="preserve"> </w:t>
      </w:r>
      <w:r w:rsidRPr="005C0272">
        <w:rPr>
          <w:rFonts w:ascii="Times New Roman" w:hAnsi="Times New Roman"/>
          <w:sz w:val="24"/>
          <w:szCs w:val="24"/>
        </w:rPr>
        <w:t>с</w:t>
      </w:r>
      <w:r w:rsidRPr="005C0272">
        <w:rPr>
          <w:rFonts w:ascii="Times New Roman" w:hAnsi="Times New Roman"/>
          <w:spacing w:val="-2"/>
          <w:sz w:val="24"/>
          <w:szCs w:val="24"/>
        </w:rPr>
        <w:t xml:space="preserve"> </w:t>
      </w:r>
      <w:r w:rsidRPr="005C0272">
        <w:rPr>
          <w:rFonts w:ascii="Times New Roman" w:hAnsi="Times New Roman"/>
          <w:sz w:val="24"/>
          <w:szCs w:val="24"/>
        </w:rPr>
        <w:t>карьерными</w:t>
      </w:r>
      <w:r w:rsidRPr="005C0272">
        <w:rPr>
          <w:rFonts w:ascii="Times New Roman" w:hAnsi="Times New Roman"/>
          <w:spacing w:val="1"/>
          <w:sz w:val="24"/>
          <w:szCs w:val="24"/>
        </w:rPr>
        <w:t xml:space="preserve"> </w:t>
      </w:r>
      <w:r w:rsidRPr="005C0272">
        <w:rPr>
          <w:rFonts w:ascii="Times New Roman" w:hAnsi="Times New Roman"/>
          <w:sz w:val="24"/>
          <w:szCs w:val="24"/>
        </w:rPr>
        <w:t>водами по годам,</w:t>
      </w:r>
      <w:r w:rsidRPr="005C0272">
        <w:rPr>
          <w:rFonts w:ascii="Times New Roman" w:hAnsi="Times New Roman"/>
          <w:spacing w:val="-1"/>
          <w:sz w:val="24"/>
          <w:szCs w:val="24"/>
        </w:rPr>
        <w:t xml:space="preserve"> </w:t>
      </w:r>
      <w:r w:rsidRPr="005C0272">
        <w:rPr>
          <w:rFonts w:ascii="Times New Roman" w:hAnsi="Times New Roman"/>
          <w:sz w:val="24"/>
          <w:szCs w:val="24"/>
        </w:rPr>
        <w:t>представлены</w:t>
      </w:r>
      <w:r w:rsidRPr="005C0272">
        <w:rPr>
          <w:rFonts w:ascii="Times New Roman" w:hAnsi="Times New Roman"/>
          <w:spacing w:val="-1"/>
          <w:sz w:val="24"/>
          <w:szCs w:val="24"/>
        </w:rPr>
        <w:t xml:space="preserve"> </w:t>
      </w:r>
      <w:r w:rsidRPr="005C0272">
        <w:rPr>
          <w:rFonts w:ascii="Times New Roman" w:hAnsi="Times New Roman"/>
          <w:sz w:val="24"/>
          <w:szCs w:val="24"/>
        </w:rPr>
        <w:t>в</w:t>
      </w:r>
      <w:r w:rsidRPr="005C0272">
        <w:rPr>
          <w:rFonts w:ascii="Times New Roman" w:hAnsi="Times New Roman"/>
          <w:spacing w:val="-2"/>
          <w:sz w:val="24"/>
          <w:szCs w:val="24"/>
        </w:rPr>
        <w:t xml:space="preserve"> </w:t>
      </w:r>
      <w:r w:rsidRPr="005C0272">
        <w:rPr>
          <w:rFonts w:ascii="Times New Roman" w:hAnsi="Times New Roman"/>
          <w:sz w:val="24"/>
          <w:szCs w:val="24"/>
        </w:rPr>
        <w:t>таблице</w:t>
      </w:r>
      <w:r w:rsidRPr="005C0272">
        <w:rPr>
          <w:rFonts w:ascii="Times New Roman" w:hAnsi="Times New Roman"/>
          <w:spacing w:val="-1"/>
          <w:sz w:val="24"/>
          <w:szCs w:val="24"/>
        </w:rPr>
        <w:t xml:space="preserve"> </w:t>
      </w:r>
      <w:r w:rsidRPr="005C0272">
        <w:rPr>
          <w:rFonts w:ascii="Times New Roman" w:hAnsi="Times New Roman"/>
          <w:sz w:val="24"/>
          <w:szCs w:val="24"/>
        </w:rPr>
        <w:t>ниже.</w:t>
      </w:r>
    </w:p>
    <w:p w:rsidR="005C0272" w:rsidRPr="005C0272" w:rsidRDefault="005C0272" w:rsidP="005C0272">
      <w:pPr>
        <w:pStyle w:val="afc"/>
        <w:spacing w:after="0" w:line="312" w:lineRule="auto"/>
        <w:ind w:left="221" w:right="368" w:firstLine="708"/>
        <w:jc w:val="both"/>
        <w:rPr>
          <w:rFonts w:ascii="Times New Roman" w:hAnsi="Times New Roman"/>
          <w:sz w:val="24"/>
          <w:szCs w:val="24"/>
        </w:rPr>
      </w:pPr>
      <w:r w:rsidRPr="005C0272">
        <w:rPr>
          <w:rFonts w:ascii="Times New Roman" w:hAnsi="Times New Roman"/>
          <w:sz w:val="24"/>
          <w:szCs w:val="24"/>
        </w:rPr>
        <w:t>Разработанные в проекте мероприятия исключают сброс загрязненных сточных вод</w:t>
      </w:r>
      <w:r w:rsidRPr="005C0272">
        <w:rPr>
          <w:rFonts w:ascii="Times New Roman" w:hAnsi="Times New Roman"/>
          <w:spacing w:val="-57"/>
          <w:sz w:val="24"/>
          <w:szCs w:val="24"/>
        </w:rPr>
        <w:t xml:space="preserve"> </w:t>
      </w:r>
      <w:r w:rsidRPr="005C0272">
        <w:rPr>
          <w:rFonts w:ascii="Times New Roman" w:hAnsi="Times New Roman"/>
          <w:sz w:val="24"/>
          <w:szCs w:val="24"/>
        </w:rPr>
        <w:t>в</w:t>
      </w:r>
      <w:r w:rsidRPr="005C0272">
        <w:rPr>
          <w:rFonts w:ascii="Times New Roman" w:hAnsi="Times New Roman"/>
          <w:spacing w:val="-2"/>
          <w:sz w:val="24"/>
          <w:szCs w:val="24"/>
        </w:rPr>
        <w:t xml:space="preserve"> </w:t>
      </w:r>
      <w:r w:rsidRPr="005C0272">
        <w:rPr>
          <w:rFonts w:ascii="Times New Roman" w:hAnsi="Times New Roman"/>
          <w:sz w:val="24"/>
          <w:szCs w:val="24"/>
        </w:rPr>
        <w:t>поверхностные</w:t>
      </w:r>
      <w:r w:rsidRPr="005C0272">
        <w:rPr>
          <w:rFonts w:ascii="Times New Roman" w:hAnsi="Times New Roman"/>
          <w:spacing w:val="-1"/>
          <w:sz w:val="24"/>
          <w:szCs w:val="24"/>
        </w:rPr>
        <w:t xml:space="preserve"> </w:t>
      </w:r>
      <w:r w:rsidRPr="005C0272">
        <w:rPr>
          <w:rFonts w:ascii="Times New Roman" w:hAnsi="Times New Roman"/>
          <w:sz w:val="24"/>
          <w:szCs w:val="24"/>
        </w:rPr>
        <w:t>и</w:t>
      </w:r>
      <w:r w:rsidRPr="005C0272">
        <w:rPr>
          <w:rFonts w:ascii="Times New Roman" w:hAnsi="Times New Roman"/>
          <w:spacing w:val="1"/>
          <w:sz w:val="24"/>
          <w:szCs w:val="24"/>
        </w:rPr>
        <w:t xml:space="preserve"> </w:t>
      </w:r>
      <w:r w:rsidRPr="005C0272">
        <w:rPr>
          <w:rFonts w:ascii="Times New Roman" w:hAnsi="Times New Roman"/>
          <w:sz w:val="24"/>
          <w:szCs w:val="24"/>
        </w:rPr>
        <w:t>подземные</w:t>
      </w:r>
      <w:r w:rsidRPr="005C0272">
        <w:rPr>
          <w:rFonts w:ascii="Times New Roman" w:hAnsi="Times New Roman"/>
          <w:spacing w:val="-1"/>
          <w:sz w:val="24"/>
          <w:szCs w:val="24"/>
        </w:rPr>
        <w:t xml:space="preserve"> </w:t>
      </w:r>
      <w:r w:rsidRPr="005C0272">
        <w:rPr>
          <w:rFonts w:ascii="Times New Roman" w:hAnsi="Times New Roman"/>
          <w:sz w:val="24"/>
          <w:szCs w:val="24"/>
        </w:rPr>
        <w:t>водные</w:t>
      </w:r>
      <w:r w:rsidRPr="005C0272">
        <w:rPr>
          <w:rFonts w:ascii="Times New Roman" w:hAnsi="Times New Roman"/>
          <w:spacing w:val="-1"/>
          <w:sz w:val="24"/>
          <w:szCs w:val="24"/>
        </w:rPr>
        <w:t xml:space="preserve"> </w:t>
      </w:r>
      <w:r w:rsidRPr="005C0272">
        <w:rPr>
          <w:rFonts w:ascii="Times New Roman" w:hAnsi="Times New Roman"/>
          <w:sz w:val="24"/>
          <w:szCs w:val="24"/>
        </w:rPr>
        <w:t>источники.</w:t>
      </w:r>
    </w:p>
    <w:p w:rsidR="005C0272" w:rsidRPr="00121A13" w:rsidRDefault="005C0272" w:rsidP="005C0272">
      <w:pPr>
        <w:spacing w:line="312" w:lineRule="auto"/>
        <w:jc w:val="both"/>
        <w:sectPr w:rsidR="005C0272" w:rsidRPr="00121A13">
          <w:pgSz w:w="11910" w:h="16840"/>
          <w:pgMar w:top="920" w:right="480" w:bottom="280" w:left="1480" w:header="607" w:footer="0" w:gutter="0"/>
          <w:cols w:space="720"/>
        </w:sectPr>
      </w:pPr>
    </w:p>
    <w:p w:rsidR="005C0272" w:rsidRDefault="005C0272" w:rsidP="005C0272">
      <w:pPr>
        <w:spacing w:before="37"/>
        <w:ind w:right="393"/>
        <w:jc w:val="right"/>
      </w:pPr>
      <w:r>
        <w:lastRenderedPageBreak/>
        <w:t>137</w:t>
      </w:r>
    </w:p>
    <w:p w:rsidR="005C0272" w:rsidRDefault="005C0272" w:rsidP="005C0272">
      <w:pPr>
        <w:pStyle w:val="afc"/>
        <w:rPr>
          <w:sz w:val="20"/>
        </w:rPr>
      </w:pPr>
    </w:p>
    <w:p w:rsidR="005C0272" w:rsidRDefault="005C0272" w:rsidP="005C0272">
      <w:pPr>
        <w:pStyle w:val="afc"/>
        <w:rPr>
          <w:sz w:val="20"/>
        </w:rPr>
      </w:pPr>
    </w:p>
    <w:p w:rsidR="005C0272" w:rsidRDefault="005C0272" w:rsidP="005C0272">
      <w:pPr>
        <w:pStyle w:val="afc"/>
        <w:spacing w:before="11"/>
        <w:rPr>
          <w:sz w:val="26"/>
        </w:rPr>
      </w:pPr>
    </w:p>
    <w:p w:rsidR="005C0272" w:rsidRPr="003C295B" w:rsidRDefault="005C0272" w:rsidP="005C0272">
      <w:pPr>
        <w:pStyle w:val="Heading1"/>
        <w:spacing w:before="90"/>
        <w:ind w:left="991"/>
      </w:pPr>
      <w:r w:rsidRPr="003C295B">
        <w:t>Таблица</w:t>
      </w:r>
      <w:r w:rsidRPr="003C295B">
        <w:rPr>
          <w:spacing w:val="-3"/>
        </w:rPr>
        <w:t xml:space="preserve"> </w:t>
      </w:r>
      <w:r w:rsidRPr="003C295B">
        <w:t>7.7.</w:t>
      </w:r>
      <w:r w:rsidRPr="003C295B">
        <w:rPr>
          <w:spacing w:val="-3"/>
        </w:rPr>
        <w:t xml:space="preserve"> </w:t>
      </w:r>
      <w:r w:rsidRPr="003C295B">
        <w:t>–</w:t>
      </w:r>
      <w:r w:rsidRPr="003C295B">
        <w:rPr>
          <w:spacing w:val="-2"/>
        </w:rPr>
        <w:t xml:space="preserve"> </w:t>
      </w:r>
      <w:r w:rsidRPr="003C295B">
        <w:t>Нормативы</w:t>
      </w:r>
      <w:r w:rsidRPr="003C295B">
        <w:rPr>
          <w:spacing w:val="-4"/>
        </w:rPr>
        <w:t xml:space="preserve"> </w:t>
      </w:r>
      <w:r w:rsidRPr="003C295B">
        <w:t>сбросов</w:t>
      </w:r>
      <w:r w:rsidRPr="003C295B">
        <w:rPr>
          <w:spacing w:val="-2"/>
        </w:rPr>
        <w:t xml:space="preserve"> </w:t>
      </w:r>
      <w:r w:rsidRPr="003C295B">
        <w:t>загрязняющих</w:t>
      </w:r>
      <w:r w:rsidRPr="003C295B">
        <w:rPr>
          <w:spacing w:val="-3"/>
        </w:rPr>
        <w:t xml:space="preserve"> </w:t>
      </w:r>
      <w:r w:rsidRPr="003C295B">
        <w:t>веществ</w:t>
      </w:r>
      <w:r w:rsidRPr="003C295B">
        <w:rPr>
          <w:spacing w:val="-3"/>
        </w:rPr>
        <w:t xml:space="preserve"> </w:t>
      </w:r>
      <w:r w:rsidRPr="003C295B">
        <w:t>по</w:t>
      </w:r>
      <w:r w:rsidRPr="003C295B">
        <w:rPr>
          <w:spacing w:val="-3"/>
        </w:rPr>
        <w:t xml:space="preserve"> </w:t>
      </w:r>
      <w:r w:rsidRPr="003C295B">
        <w:t>предприятию</w:t>
      </w:r>
      <w:r w:rsidR="0038739F">
        <w:t xml:space="preserve"> на 202</w:t>
      </w:r>
      <w:r w:rsidR="001776A5">
        <w:t>5</w:t>
      </w:r>
      <w:r w:rsidR="0038739F">
        <w:t>-20</w:t>
      </w:r>
      <w:r w:rsidR="00121A13">
        <w:t>3</w:t>
      </w:r>
      <w:r w:rsidR="001776A5">
        <w:t>4</w:t>
      </w:r>
      <w:r w:rsidR="0038739F">
        <w:t xml:space="preserve"> гг.</w:t>
      </w:r>
      <w:r w:rsidR="00121A13">
        <w:t xml:space="preserve"> Водовыпуск №1. </w:t>
      </w:r>
    </w:p>
    <w:p w:rsidR="005C0272" w:rsidRPr="003C295B" w:rsidRDefault="005C0272" w:rsidP="005C0272">
      <w:pPr>
        <w:pStyle w:val="afc"/>
        <w:rPr>
          <w:rFonts w:ascii="Times New Roman" w:hAnsi="Times New Roman"/>
          <w:b/>
          <w:sz w:val="8"/>
        </w:rPr>
      </w:pPr>
    </w:p>
    <w:tbl>
      <w:tblPr>
        <w:tblW w:w="16111" w:type="dxa"/>
        <w:tblInd w:w="431" w:type="dxa"/>
        <w:tblLayout w:type="fixed"/>
        <w:tblCellMar>
          <w:left w:w="0" w:type="dxa"/>
          <w:right w:w="0" w:type="dxa"/>
        </w:tblCellMar>
        <w:tblLook w:val="01E0"/>
      </w:tblPr>
      <w:tblGrid>
        <w:gridCol w:w="2348"/>
        <w:gridCol w:w="902"/>
        <w:gridCol w:w="909"/>
        <w:gridCol w:w="1773"/>
        <w:gridCol w:w="1297"/>
        <w:gridCol w:w="1276"/>
        <w:gridCol w:w="850"/>
        <w:gridCol w:w="1134"/>
        <w:gridCol w:w="1276"/>
        <w:gridCol w:w="1418"/>
        <w:gridCol w:w="1391"/>
        <w:gridCol w:w="1537"/>
      </w:tblGrid>
      <w:tr w:rsidR="00780BBE" w:rsidTr="00CF771B">
        <w:trPr>
          <w:trHeight w:val="543"/>
        </w:trPr>
        <w:tc>
          <w:tcPr>
            <w:tcW w:w="2348" w:type="dxa"/>
            <w:vMerge w:val="restart"/>
            <w:tcBorders>
              <w:left w:val="thinThickMediumGap" w:sz="2" w:space="0" w:color="000000"/>
              <w:right w:val="single" w:sz="4" w:space="0" w:color="000000"/>
            </w:tcBorders>
            <w:shd w:val="clear" w:color="auto" w:fill="DADADA"/>
          </w:tcPr>
          <w:p w:rsidR="005C0272" w:rsidRPr="00CF771B" w:rsidRDefault="005C0272" w:rsidP="005C0272">
            <w:pPr>
              <w:pStyle w:val="TableParagraph"/>
              <w:spacing w:before="6"/>
              <w:rPr>
                <w:rFonts w:ascii="Times New Roman" w:hAnsi="Times New Roman" w:cs="Times New Roman"/>
                <w:b/>
                <w:sz w:val="36"/>
                <w:lang w:val="ru-RU"/>
              </w:rPr>
            </w:pPr>
          </w:p>
          <w:p w:rsidR="005C0272" w:rsidRPr="00CF771B" w:rsidRDefault="005C0272" w:rsidP="005C0272">
            <w:pPr>
              <w:pStyle w:val="TableParagraph"/>
              <w:spacing w:before="1"/>
              <w:ind w:left="188" w:right="181"/>
              <w:jc w:val="center"/>
              <w:rPr>
                <w:rFonts w:ascii="Times New Roman" w:hAnsi="Times New Roman" w:cs="Times New Roman"/>
                <w:b/>
                <w:sz w:val="24"/>
                <w:lang w:val="ru-RU"/>
              </w:rPr>
            </w:pPr>
            <w:r w:rsidRPr="00CF771B">
              <w:rPr>
                <w:rFonts w:ascii="Times New Roman" w:hAnsi="Times New Roman" w:cs="Times New Roman"/>
                <w:b/>
                <w:sz w:val="24"/>
                <w:lang w:val="ru-RU"/>
              </w:rPr>
              <w:t>Наименование за-</w:t>
            </w:r>
            <w:r w:rsidRPr="00CF771B">
              <w:rPr>
                <w:rFonts w:ascii="Times New Roman" w:hAnsi="Times New Roman" w:cs="Times New Roman"/>
                <w:b/>
                <w:spacing w:val="-57"/>
                <w:sz w:val="24"/>
                <w:lang w:val="ru-RU"/>
              </w:rPr>
              <w:t xml:space="preserve"> </w:t>
            </w:r>
            <w:r w:rsidRPr="00CF771B">
              <w:rPr>
                <w:rFonts w:ascii="Times New Roman" w:hAnsi="Times New Roman" w:cs="Times New Roman"/>
                <w:b/>
                <w:sz w:val="24"/>
                <w:lang w:val="ru-RU"/>
              </w:rPr>
              <w:t>грязняющего ве-</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щества</w:t>
            </w:r>
          </w:p>
        </w:tc>
        <w:tc>
          <w:tcPr>
            <w:tcW w:w="6157" w:type="dxa"/>
            <w:gridSpan w:val="5"/>
            <w:tcBorders>
              <w:left w:val="single" w:sz="4" w:space="0" w:color="000000"/>
              <w:bottom w:val="single" w:sz="4" w:space="0" w:color="000000"/>
              <w:right w:val="single" w:sz="4" w:space="0" w:color="000000"/>
            </w:tcBorders>
            <w:shd w:val="clear" w:color="auto" w:fill="DADADA"/>
          </w:tcPr>
          <w:p w:rsidR="005C0272" w:rsidRPr="00CF771B" w:rsidRDefault="005C0272" w:rsidP="005C0272">
            <w:pPr>
              <w:pStyle w:val="TableParagraph"/>
              <w:spacing w:before="135"/>
              <w:ind w:left="1478"/>
              <w:rPr>
                <w:rFonts w:ascii="Times New Roman" w:hAnsi="Times New Roman" w:cs="Times New Roman"/>
                <w:b/>
                <w:sz w:val="24"/>
              </w:rPr>
            </w:pPr>
            <w:r w:rsidRPr="00CF771B">
              <w:rPr>
                <w:rFonts w:ascii="Times New Roman" w:hAnsi="Times New Roman" w:cs="Times New Roman"/>
                <w:b/>
                <w:sz w:val="24"/>
              </w:rPr>
              <w:t>Существующее</w:t>
            </w:r>
            <w:r w:rsidRPr="00CF771B">
              <w:rPr>
                <w:rFonts w:ascii="Times New Roman" w:hAnsi="Times New Roman" w:cs="Times New Roman"/>
                <w:b/>
                <w:spacing w:val="-5"/>
                <w:sz w:val="24"/>
              </w:rPr>
              <w:t xml:space="preserve"> </w:t>
            </w:r>
            <w:r w:rsidRPr="00CF771B">
              <w:rPr>
                <w:rFonts w:ascii="Times New Roman" w:hAnsi="Times New Roman" w:cs="Times New Roman"/>
                <w:b/>
                <w:sz w:val="24"/>
              </w:rPr>
              <w:t>положение</w:t>
            </w:r>
            <w:r w:rsidRPr="00CF771B">
              <w:rPr>
                <w:rFonts w:ascii="Times New Roman" w:hAnsi="Times New Roman" w:cs="Times New Roman"/>
                <w:b/>
                <w:sz w:val="24"/>
                <w:vertAlign w:val="superscript"/>
              </w:rPr>
              <w:t>*</w:t>
            </w:r>
          </w:p>
        </w:tc>
        <w:tc>
          <w:tcPr>
            <w:tcW w:w="6069" w:type="dxa"/>
            <w:gridSpan w:val="5"/>
            <w:tcBorders>
              <w:left w:val="single" w:sz="4" w:space="0" w:color="000000"/>
              <w:bottom w:val="single" w:sz="4" w:space="0" w:color="000000"/>
              <w:right w:val="single" w:sz="4" w:space="0" w:color="000000"/>
            </w:tcBorders>
            <w:shd w:val="clear" w:color="auto" w:fill="DADADA"/>
          </w:tcPr>
          <w:p w:rsidR="005C0272" w:rsidRPr="00CF771B" w:rsidRDefault="005C0272" w:rsidP="00121A13">
            <w:pPr>
              <w:pStyle w:val="TableParagraph"/>
              <w:spacing w:line="276" w:lineRule="exact"/>
              <w:ind w:left="1900" w:right="145" w:hanging="1724"/>
              <w:rPr>
                <w:rFonts w:ascii="Times New Roman" w:hAnsi="Times New Roman" w:cs="Times New Roman"/>
                <w:b/>
                <w:sz w:val="24"/>
                <w:lang w:val="ru-RU"/>
              </w:rPr>
            </w:pPr>
            <w:r w:rsidRPr="00CF771B">
              <w:rPr>
                <w:rFonts w:ascii="Times New Roman" w:hAnsi="Times New Roman" w:cs="Times New Roman"/>
                <w:b/>
                <w:sz w:val="24"/>
                <w:lang w:val="ru-RU"/>
              </w:rPr>
              <w:t>Нормативы сбросов, г/ч, и лимиты сбросов, т/год, загрязняющих</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веществ</w:t>
            </w:r>
          </w:p>
        </w:tc>
        <w:tc>
          <w:tcPr>
            <w:tcW w:w="1537" w:type="dxa"/>
            <w:vMerge w:val="restart"/>
            <w:tcBorders>
              <w:left w:val="single" w:sz="4" w:space="0" w:color="000000"/>
            </w:tcBorders>
            <w:shd w:val="clear" w:color="auto" w:fill="DADADA"/>
            <w:textDirection w:val="btLr"/>
          </w:tcPr>
          <w:p w:rsidR="005C0272" w:rsidRPr="00CF771B" w:rsidRDefault="005C0272" w:rsidP="005C0272">
            <w:pPr>
              <w:pStyle w:val="TableParagraph"/>
              <w:rPr>
                <w:rFonts w:ascii="Times New Roman" w:hAnsi="Times New Roman" w:cs="Times New Roman"/>
                <w:b/>
                <w:sz w:val="26"/>
                <w:lang w:val="ru-RU"/>
              </w:rPr>
            </w:pPr>
          </w:p>
          <w:p w:rsidR="005C0272" w:rsidRPr="00CF771B" w:rsidRDefault="005C0272" w:rsidP="005C0272">
            <w:pPr>
              <w:pStyle w:val="TableParagraph"/>
              <w:spacing w:before="182" w:line="247" w:lineRule="auto"/>
              <w:ind w:left="330" w:right="116" w:hanging="214"/>
              <w:rPr>
                <w:rFonts w:ascii="Times New Roman" w:hAnsi="Times New Roman" w:cs="Times New Roman"/>
                <w:b/>
                <w:sz w:val="24"/>
              </w:rPr>
            </w:pPr>
            <w:r w:rsidRPr="00CF771B">
              <w:rPr>
                <w:rFonts w:ascii="Times New Roman" w:hAnsi="Times New Roman" w:cs="Times New Roman"/>
                <w:b/>
                <w:sz w:val="24"/>
              </w:rPr>
              <w:t>Год</w:t>
            </w:r>
            <w:r w:rsidRPr="00CF771B">
              <w:rPr>
                <w:rFonts w:ascii="Times New Roman" w:hAnsi="Times New Roman" w:cs="Times New Roman"/>
                <w:b/>
                <w:spacing w:val="-15"/>
                <w:sz w:val="24"/>
              </w:rPr>
              <w:t xml:space="preserve"> </w:t>
            </w:r>
            <w:r w:rsidRPr="00CF771B">
              <w:rPr>
                <w:rFonts w:ascii="Times New Roman" w:hAnsi="Times New Roman" w:cs="Times New Roman"/>
                <w:b/>
                <w:sz w:val="24"/>
              </w:rPr>
              <w:t>достиже-</w:t>
            </w:r>
            <w:r w:rsidRPr="00CF771B">
              <w:rPr>
                <w:rFonts w:ascii="Times New Roman" w:hAnsi="Times New Roman" w:cs="Times New Roman"/>
                <w:b/>
                <w:spacing w:val="-57"/>
                <w:sz w:val="24"/>
              </w:rPr>
              <w:t xml:space="preserve"> </w:t>
            </w:r>
            <w:r w:rsidRPr="00CF771B">
              <w:rPr>
                <w:rFonts w:ascii="Times New Roman" w:hAnsi="Times New Roman" w:cs="Times New Roman"/>
                <w:b/>
                <w:sz w:val="24"/>
              </w:rPr>
              <w:t>ния</w:t>
            </w:r>
            <w:r w:rsidRPr="00CF771B">
              <w:rPr>
                <w:rFonts w:ascii="Times New Roman" w:hAnsi="Times New Roman" w:cs="Times New Roman"/>
                <w:b/>
                <w:spacing w:val="-1"/>
                <w:sz w:val="24"/>
              </w:rPr>
              <w:t xml:space="preserve"> </w:t>
            </w:r>
            <w:r w:rsidRPr="00CF771B">
              <w:rPr>
                <w:rFonts w:ascii="Times New Roman" w:hAnsi="Times New Roman" w:cs="Times New Roman"/>
                <w:b/>
                <w:sz w:val="24"/>
              </w:rPr>
              <w:t>ПДС</w:t>
            </w:r>
          </w:p>
        </w:tc>
      </w:tr>
      <w:tr w:rsidR="00780BBE" w:rsidTr="00CF771B">
        <w:trPr>
          <w:trHeight w:val="523"/>
        </w:trPr>
        <w:tc>
          <w:tcPr>
            <w:tcW w:w="2348" w:type="dxa"/>
            <w:vMerge/>
            <w:tcBorders>
              <w:top w:val="nil"/>
              <w:left w:val="thinThickMediumGap" w:sz="2" w:space="0" w:color="000000"/>
              <w:right w:val="single" w:sz="4" w:space="0" w:color="000000"/>
            </w:tcBorders>
            <w:shd w:val="clear" w:color="auto" w:fill="DADADA"/>
          </w:tcPr>
          <w:p w:rsidR="005C0272" w:rsidRPr="00CF771B" w:rsidRDefault="005C0272" w:rsidP="005C0272">
            <w:pPr>
              <w:rPr>
                <w:rFonts w:ascii="Times New Roman" w:hAnsi="Times New Roman"/>
                <w:sz w:val="2"/>
                <w:szCs w:val="2"/>
              </w:rPr>
            </w:pPr>
          </w:p>
        </w:tc>
        <w:tc>
          <w:tcPr>
            <w:tcW w:w="1811" w:type="dxa"/>
            <w:gridSpan w:val="2"/>
            <w:tcBorders>
              <w:top w:val="single" w:sz="4" w:space="0" w:color="000000"/>
              <w:left w:val="single" w:sz="4" w:space="0" w:color="000000"/>
              <w:bottom w:val="single" w:sz="4" w:space="0" w:color="000000"/>
              <w:right w:val="single" w:sz="4" w:space="0" w:color="000000"/>
            </w:tcBorders>
            <w:shd w:val="clear" w:color="auto" w:fill="DADADA"/>
          </w:tcPr>
          <w:p w:rsidR="005C0272" w:rsidRPr="00CF771B" w:rsidRDefault="005C0272" w:rsidP="005C0272">
            <w:pPr>
              <w:pStyle w:val="TableParagraph"/>
              <w:spacing w:line="254" w:lineRule="exact"/>
              <w:ind w:left="215" w:right="204"/>
              <w:jc w:val="center"/>
              <w:rPr>
                <w:rFonts w:ascii="Times New Roman" w:hAnsi="Times New Roman" w:cs="Times New Roman"/>
                <w:b/>
                <w:sz w:val="24"/>
              </w:rPr>
            </w:pPr>
            <w:r w:rsidRPr="00CF771B">
              <w:rPr>
                <w:rFonts w:ascii="Times New Roman" w:hAnsi="Times New Roman" w:cs="Times New Roman"/>
                <w:b/>
                <w:sz w:val="24"/>
              </w:rPr>
              <w:t>расход</w:t>
            </w:r>
            <w:r w:rsidRPr="00CF771B">
              <w:rPr>
                <w:rFonts w:ascii="Times New Roman" w:hAnsi="Times New Roman" w:cs="Times New Roman"/>
                <w:b/>
                <w:spacing w:val="-1"/>
                <w:sz w:val="24"/>
              </w:rPr>
              <w:t xml:space="preserve"> </w:t>
            </w:r>
            <w:r w:rsidRPr="00CF771B">
              <w:rPr>
                <w:rFonts w:ascii="Times New Roman" w:hAnsi="Times New Roman" w:cs="Times New Roman"/>
                <w:b/>
                <w:sz w:val="24"/>
              </w:rPr>
              <w:t>сточ-</w:t>
            </w:r>
          </w:p>
          <w:p w:rsidR="005C0272" w:rsidRPr="00CF771B" w:rsidRDefault="005C0272" w:rsidP="005C0272">
            <w:pPr>
              <w:pStyle w:val="TableParagraph"/>
              <w:spacing w:line="249" w:lineRule="exact"/>
              <w:ind w:left="215" w:right="203"/>
              <w:jc w:val="center"/>
              <w:rPr>
                <w:rFonts w:ascii="Times New Roman" w:hAnsi="Times New Roman" w:cs="Times New Roman"/>
                <w:b/>
                <w:sz w:val="24"/>
              </w:rPr>
            </w:pPr>
            <w:r w:rsidRPr="00CF771B">
              <w:rPr>
                <w:rFonts w:ascii="Times New Roman" w:hAnsi="Times New Roman" w:cs="Times New Roman"/>
                <w:b/>
                <w:sz w:val="24"/>
              </w:rPr>
              <w:t>ных</w:t>
            </w:r>
            <w:r w:rsidRPr="00CF771B">
              <w:rPr>
                <w:rFonts w:ascii="Times New Roman" w:hAnsi="Times New Roman" w:cs="Times New Roman"/>
                <w:b/>
                <w:spacing w:val="-1"/>
                <w:sz w:val="24"/>
              </w:rPr>
              <w:t xml:space="preserve"> </w:t>
            </w:r>
            <w:r w:rsidRPr="00CF771B">
              <w:rPr>
                <w:rFonts w:ascii="Times New Roman" w:hAnsi="Times New Roman" w:cs="Times New Roman"/>
                <w:b/>
                <w:sz w:val="24"/>
              </w:rPr>
              <w:t>вод</w:t>
            </w:r>
          </w:p>
        </w:tc>
        <w:tc>
          <w:tcPr>
            <w:tcW w:w="1773" w:type="dxa"/>
            <w:vMerge w:val="restart"/>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before="119"/>
              <w:ind w:left="109" w:right="90"/>
              <w:jc w:val="center"/>
              <w:rPr>
                <w:rFonts w:ascii="Times New Roman" w:hAnsi="Times New Roman" w:cs="Times New Roman"/>
                <w:b/>
                <w:sz w:val="24"/>
                <w:lang w:val="ru-RU"/>
              </w:rPr>
            </w:pPr>
            <w:r w:rsidRPr="00CF771B">
              <w:rPr>
                <w:rFonts w:ascii="Times New Roman" w:hAnsi="Times New Roman" w:cs="Times New Roman"/>
                <w:b/>
                <w:sz w:val="24"/>
                <w:lang w:val="ru-RU"/>
              </w:rPr>
              <w:t>концентрация</w:t>
            </w:r>
            <w:r w:rsidRPr="00CF771B">
              <w:rPr>
                <w:rFonts w:ascii="Times New Roman" w:hAnsi="Times New Roman" w:cs="Times New Roman"/>
                <w:b/>
                <w:spacing w:val="-57"/>
                <w:sz w:val="24"/>
                <w:lang w:val="ru-RU"/>
              </w:rPr>
              <w:t xml:space="preserve"> </w:t>
            </w:r>
            <w:r w:rsidRPr="00CF771B">
              <w:rPr>
                <w:rFonts w:ascii="Times New Roman" w:hAnsi="Times New Roman" w:cs="Times New Roman"/>
                <w:b/>
                <w:sz w:val="24"/>
                <w:lang w:val="ru-RU"/>
              </w:rPr>
              <w:t>на выпуске,</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мг/</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дм</w:t>
            </w:r>
            <w:r w:rsidRPr="00CF771B">
              <w:rPr>
                <w:rFonts w:ascii="Times New Roman" w:hAnsi="Times New Roman" w:cs="Times New Roman"/>
                <w:b/>
                <w:sz w:val="24"/>
                <w:vertAlign w:val="superscript"/>
                <w:lang w:val="ru-RU"/>
              </w:rPr>
              <w:t>3</w:t>
            </w:r>
          </w:p>
        </w:tc>
        <w:tc>
          <w:tcPr>
            <w:tcW w:w="2573" w:type="dxa"/>
            <w:gridSpan w:val="2"/>
            <w:tcBorders>
              <w:top w:val="single" w:sz="4" w:space="0" w:color="000000"/>
              <w:left w:val="single" w:sz="4" w:space="0" w:color="000000"/>
              <w:bottom w:val="single" w:sz="4" w:space="0" w:color="000000"/>
              <w:right w:val="single" w:sz="4" w:space="0" w:color="000000"/>
            </w:tcBorders>
            <w:shd w:val="clear" w:color="auto" w:fill="DADADA"/>
          </w:tcPr>
          <w:p w:rsidR="005C0272" w:rsidRPr="00CF771B" w:rsidRDefault="005C0272" w:rsidP="005C0272">
            <w:pPr>
              <w:pStyle w:val="TableParagraph"/>
              <w:spacing w:before="115"/>
              <w:ind w:left="867" w:right="855"/>
              <w:jc w:val="center"/>
              <w:rPr>
                <w:rFonts w:ascii="Times New Roman" w:hAnsi="Times New Roman" w:cs="Times New Roman"/>
                <w:b/>
                <w:sz w:val="24"/>
              </w:rPr>
            </w:pPr>
            <w:r w:rsidRPr="00CF771B">
              <w:rPr>
                <w:rFonts w:ascii="Times New Roman" w:hAnsi="Times New Roman" w:cs="Times New Roman"/>
                <w:b/>
                <w:sz w:val="24"/>
              </w:rPr>
              <w:t>сброс</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DADADA"/>
          </w:tcPr>
          <w:p w:rsidR="005C0272" w:rsidRPr="00CF771B" w:rsidRDefault="005C0272" w:rsidP="005C0272">
            <w:pPr>
              <w:pStyle w:val="TableParagraph"/>
              <w:spacing w:line="254" w:lineRule="exact"/>
              <w:ind w:left="169" w:right="159"/>
              <w:jc w:val="center"/>
              <w:rPr>
                <w:rFonts w:ascii="Times New Roman" w:hAnsi="Times New Roman" w:cs="Times New Roman"/>
                <w:b/>
                <w:sz w:val="24"/>
              </w:rPr>
            </w:pPr>
            <w:r w:rsidRPr="00CF771B">
              <w:rPr>
                <w:rFonts w:ascii="Times New Roman" w:hAnsi="Times New Roman" w:cs="Times New Roman"/>
                <w:b/>
                <w:sz w:val="24"/>
              </w:rPr>
              <w:t>расход</w:t>
            </w:r>
            <w:r w:rsidRPr="00CF771B">
              <w:rPr>
                <w:rFonts w:ascii="Times New Roman" w:hAnsi="Times New Roman" w:cs="Times New Roman"/>
                <w:b/>
                <w:spacing w:val="-1"/>
                <w:sz w:val="24"/>
              </w:rPr>
              <w:t xml:space="preserve"> </w:t>
            </w:r>
            <w:r w:rsidRPr="00CF771B">
              <w:rPr>
                <w:rFonts w:ascii="Times New Roman" w:hAnsi="Times New Roman" w:cs="Times New Roman"/>
                <w:b/>
                <w:sz w:val="24"/>
              </w:rPr>
              <w:t>сточ-</w:t>
            </w:r>
          </w:p>
          <w:p w:rsidR="005C0272" w:rsidRPr="00CF771B" w:rsidRDefault="005C0272" w:rsidP="005C0272">
            <w:pPr>
              <w:pStyle w:val="TableParagraph"/>
              <w:spacing w:line="249" w:lineRule="exact"/>
              <w:ind w:left="169" w:right="157"/>
              <w:jc w:val="center"/>
              <w:rPr>
                <w:rFonts w:ascii="Times New Roman" w:hAnsi="Times New Roman" w:cs="Times New Roman"/>
                <w:b/>
                <w:sz w:val="24"/>
              </w:rPr>
            </w:pPr>
            <w:r w:rsidRPr="00CF771B">
              <w:rPr>
                <w:rFonts w:ascii="Times New Roman" w:hAnsi="Times New Roman" w:cs="Times New Roman"/>
                <w:b/>
                <w:sz w:val="24"/>
              </w:rPr>
              <w:t>ных</w:t>
            </w:r>
            <w:r w:rsidRPr="00CF771B">
              <w:rPr>
                <w:rFonts w:ascii="Times New Roman" w:hAnsi="Times New Roman" w:cs="Times New Roman"/>
                <w:b/>
                <w:spacing w:val="-1"/>
                <w:sz w:val="24"/>
              </w:rPr>
              <w:t xml:space="preserve"> </w:t>
            </w:r>
            <w:r w:rsidRPr="00CF771B">
              <w:rPr>
                <w:rFonts w:ascii="Times New Roman" w:hAnsi="Times New Roman" w:cs="Times New Roman"/>
                <w:b/>
                <w:sz w:val="24"/>
              </w:rPr>
              <w:t>вод</w:t>
            </w:r>
          </w:p>
        </w:tc>
        <w:tc>
          <w:tcPr>
            <w:tcW w:w="1276" w:type="dxa"/>
            <w:vMerge w:val="restart"/>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line="259" w:lineRule="exact"/>
              <w:ind w:left="101" w:right="91"/>
              <w:jc w:val="center"/>
              <w:rPr>
                <w:rFonts w:ascii="Times New Roman" w:hAnsi="Times New Roman" w:cs="Times New Roman"/>
                <w:b/>
                <w:sz w:val="24"/>
                <w:lang w:val="ru-RU"/>
              </w:rPr>
            </w:pPr>
            <w:r w:rsidRPr="00CF771B">
              <w:rPr>
                <w:rFonts w:ascii="Times New Roman" w:hAnsi="Times New Roman" w:cs="Times New Roman"/>
                <w:b/>
                <w:sz w:val="24"/>
                <w:lang w:val="ru-RU"/>
              </w:rPr>
              <w:t>допустимая</w:t>
            </w:r>
          </w:p>
          <w:p w:rsidR="005C0272" w:rsidRPr="00CF771B" w:rsidRDefault="005C0272" w:rsidP="005C0272">
            <w:pPr>
              <w:pStyle w:val="TableParagraph"/>
              <w:spacing w:line="270" w:lineRule="atLeast"/>
              <w:ind w:left="109" w:right="91"/>
              <w:jc w:val="center"/>
              <w:rPr>
                <w:rFonts w:ascii="Times New Roman" w:hAnsi="Times New Roman" w:cs="Times New Roman"/>
                <w:b/>
                <w:sz w:val="24"/>
                <w:lang w:val="ru-RU"/>
              </w:rPr>
            </w:pPr>
            <w:r w:rsidRPr="00CF771B">
              <w:rPr>
                <w:rFonts w:ascii="Times New Roman" w:hAnsi="Times New Roman" w:cs="Times New Roman"/>
                <w:b/>
                <w:sz w:val="24"/>
                <w:lang w:val="ru-RU"/>
              </w:rPr>
              <w:t>концентрация</w:t>
            </w:r>
            <w:r w:rsidRPr="00CF771B">
              <w:rPr>
                <w:rFonts w:ascii="Times New Roman" w:hAnsi="Times New Roman" w:cs="Times New Roman"/>
                <w:b/>
                <w:spacing w:val="-57"/>
                <w:sz w:val="24"/>
                <w:lang w:val="ru-RU"/>
              </w:rPr>
              <w:t xml:space="preserve"> </w:t>
            </w:r>
            <w:r w:rsidRPr="00CF771B">
              <w:rPr>
                <w:rFonts w:ascii="Times New Roman" w:hAnsi="Times New Roman" w:cs="Times New Roman"/>
                <w:b/>
                <w:sz w:val="24"/>
                <w:lang w:val="ru-RU"/>
              </w:rPr>
              <w:t>на выпуске,</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мг/</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дм</w:t>
            </w:r>
            <w:r w:rsidRPr="00CF771B">
              <w:rPr>
                <w:rFonts w:ascii="Times New Roman" w:hAnsi="Times New Roman" w:cs="Times New Roman"/>
                <w:b/>
                <w:sz w:val="24"/>
                <w:vertAlign w:val="superscript"/>
                <w:lang w:val="ru-RU"/>
              </w:rPr>
              <w:t>3</w:t>
            </w:r>
          </w:p>
        </w:tc>
        <w:tc>
          <w:tcPr>
            <w:tcW w:w="2809" w:type="dxa"/>
            <w:gridSpan w:val="2"/>
            <w:tcBorders>
              <w:top w:val="single" w:sz="4" w:space="0" w:color="000000"/>
              <w:left w:val="single" w:sz="4" w:space="0" w:color="000000"/>
              <w:bottom w:val="single" w:sz="4" w:space="0" w:color="000000"/>
              <w:right w:val="single" w:sz="4" w:space="0" w:color="000000"/>
            </w:tcBorders>
            <w:shd w:val="clear" w:color="auto" w:fill="DADADA"/>
          </w:tcPr>
          <w:p w:rsidR="005C0272" w:rsidRPr="00CF771B" w:rsidRDefault="005C0272" w:rsidP="005C0272">
            <w:pPr>
              <w:pStyle w:val="TableParagraph"/>
              <w:spacing w:before="115"/>
              <w:ind w:left="1010" w:right="1001"/>
              <w:jc w:val="center"/>
              <w:rPr>
                <w:rFonts w:ascii="Times New Roman" w:hAnsi="Times New Roman" w:cs="Times New Roman"/>
                <w:b/>
                <w:sz w:val="24"/>
              </w:rPr>
            </w:pPr>
            <w:r w:rsidRPr="00CF771B">
              <w:rPr>
                <w:rFonts w:ascii="Times New Roman" w:hAnsi="Times New Roman" w:cs="Times New Roman"/>
                <w:b/>
                <w:sz w:val="24"/>
              </w:rPr>
              <w:t>сброс</w:t>
            </w:r>
          </w:p>
        </w:tc>
        <w:tc>
          <w:tcPr>
            <w:tcW w:w="1537" w:type="dxa"/>
            <w:vMerge/>
            <w:tcBorders>
              <w:top w:val="nil"/>
              <w:left w:val="single" w:sz="4" w:space="0" w:color="000000"/>
            </w:tcBorders>
            <w:shd w:val="clear" w:color="auto" w:fill="DADADA"/>
            <w:textDirection w:val="btLr"/>
          </w:tcPr>
          <w:p w:rsidR="005C0272" w:rsidRPr="00CF771B" w:rsidRDefault="005C0272" w:rsidP="005C0272">
            <w:pPr>
              <w:rPr>
                <w:rFonts w:ascii="Times New Roman" w:hAnsi="Times New Roman"/>
                <w:sz w:val="2"/>
                <w:szCs w:val="2"/>
              </w:rPr>
            </w:pPr>
          </w:p>
        </w:tc>
      </w:tr>
      <w:tr w:rsidR="00780BBE" w:rsidTr="00CF771B">
        <w:trPr>
          <w:trHeight w:val="531"/>
        </w:trPr>
        <w:tc>
          <w:tcPr>
            <w:tcW w:w="2348" w:type="dxa"/>
            <w:vMerge/>
            <w:tcBorders>
              <w:top w:val="nil"/>
              <w:left w:val="thinThickMediumGap" w:sz="2" w:space="0" w:color="000000"/>
              <w:right w:val="single" w:sz="4" w:space="0" w:color="000000"/>
            </w:tcBorders>
            <w:shd w:val="clear" w:color="auto" w:fill="DADADA"/>
          </w:tcPr>
          <w:p w:rsidR="005C0272" w:rsidRPr="00CF771B" w:rsidRDefault="005C0272" w:rsidP="005C0272">
            <w:pPr>
              <w:rPr>
                <w:rFonts w:ascii="Times New Roman" w:hAnsi="Times New Roman"/>
                <w:sz w:val="2"/>
                <w:szCs w:val="2"/>
              </w:rPr>
            </w:pPr>
          </w:p>
        </w:tc>
        <w:tc>
          <w:tcPr>
            <w:tcW w:w="902" w:type="dxa"/>
            <w:tcBorders>
              <w:top w:val="single" w:sz="4" w:space="0" w:color="000000"/>
              <w:left w:val="single" w:sz="4" w:space="0" w:color="000000"/>
              <w:bottom w:val="single" w:sz="4" w:space="0" w:color="auto"/>
              <w:right w:val="single" w:sz="4" w:space="0" w:color="000000"/>
            </w:tcBorders>
            <w:shd w:val="clear" w:color="auto" w:fill="DADADA"/>
          </w:tcPr>
          <w:p w:rsidR="005C0272" w:rsidRPr="00CF771B" w:rsidRDefault="005C0272" w:rsidP="005C0272">
            <w:pPr>
              <w:pStyle w:val="TableParagraph"/>
              <w:spacing w:before="123"/>
              <w:ind w:left="228"/>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/ч</w:t>
            </w:r>
          </w:p>
        </w:tc>
        <w:tc>
          <w:tcPr>
            <w:tcW w:w="909" w:type="dxa"/>
            <w:tcBorders>
              <w:top w:val="single" w:sz="4" w:space="0" w:color="000000"/>
              <w:left w:val="single" w:sz="4" w:space="0" w:color="000000"/>
              <w:bottom w:val="single" w:sz="4" w:space="0" w:color="auto"/>
              <w:right w:val="single" w:sz="4" w:space="0" w:color="000000"/>
            </w:tcBorders>
            <w:shd w:val="clear" w:color="auto" w:fill="DADADA"/>
          </w:tcPr>
          <w:p w:rsidR="005C0272" w:rsidRPr="00CF771B" w:rsidRDefault="005C0272" w:rsidP="005C0272">
            <w:pPr>
              <w:pStyle w:val="TableParagraph"/>
              <w:spacing w:line="263" w:lineRule="exact"/>
              <w:ind w:left="218"/>
              <w:rPr>
                <w:rFonts w:ascii="Times New Roman" w:hAnsi="Times New Roman" w:cs="Times New Roman"/>
                <w:b/>
                <w:sz w:val="24"/>
              </w:rPr>
            </w:pPr>
            <w:r w:rsidRPr="00CF771B">
              <w:rPr>
                <w:rFonts w:ascii="Times New Roman" w:hAnsi="Times New Roman" w:cs="Times New Roman"/>
                <w:b/>
                <w:sz w:val="24"/>
              </w:rPr>
              <w:t>тыс.</w:t>
            </w:r>
          </w:p>
          <w:p w:rsidR="005C0272" w:rsidRPr="00CF771B" w:rsidRDefault="005C0272" w:rsidP="005C0272">
            <w:pPr>
              <w:pStyle w:val="TableParagraph"/>
              <w:spacing w:line="249" w:lineRule="exact"/>
              <w:ind w:left="125"/>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/год</w:t>
            </w:r>
          </w:p>
        </w:tc>
        <w:tc>
          <w:tcPr>
            <w:tcW w:w="1773" w:type="dxa"/>
            <w:vMerge/>
            <w:tcBorders>
              <w:top w:val="nil"/>
              <w:left w:val="single" w:sz="4" w:space="0" w:color="000000"/>
              <w:right w:val="single" w:sz="4" w:space="0" w:color="000000"/>
            </w:tcBorders>
            <w:shd w:val="clear" w:color="auto" w:fill="DADADA"/>
          </w:tcPr>
          <w:p w:rsidR="005C0272" w:rsidRPr="00CF771B" w:rsidRDefault="005C0272" w:rsidP="005C0272">
            <w:pPr>
              <w:rPr>
                <w:rFonts w:ascii="Times New Roman" w:hAnsi="Times New Roman"/>
                <w:sz w:val="2"/>
                <w:szCs w:val="2"/>
              </w:rPr>
            </w:pPr>
          </w:p>
        </w:tc>
        <w:tc>
          <w:tcPr>
            <w:tcW w:w="1297" w:type="dxa"/>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before="123"/>
              <w:ind w:left="463" w:right="454"/>
              <w:jc w:val="center"/>
              <w:rPr>
                <w:rFonts w:ascii="Times New Roman" w:hAnsi="Times New Roman" w:cs="Times New Roman"/>
                <w:b/>
                <w:sz w:val="24"/>
              </w:rPr>
            </w:pPr>
            <w:r w:rsidRPr="00CF771B">
              <w:rPr>
                <w:rFonts w:ascii="Times New Roman" w:hAnsi="Times New Roman" w:cs="Times New Roman"/>
                <w:b/>
                <w:sz w:val="24"/>
              </w:rPr>
              <w:t>г/ч</w:t>
            </w:r>
          </w:p>
        </w:tc>
        <w:tc>
          <w:tcPr>
            <w:tcW w:w="1276" w:type="dxa"/>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before="123"/>
              <w:ind w:left="273"/>
              <w:rPr>
                <w:rFonts w:ascii="Times New Roman" w:hAnsi="Times New Roman" w:cs="Times New Roman"/>
                <w:b/>
                <w:sz w:val="24"/>
              </w:rPr>
            </w:pPr>
            <w:r w:rsidRPr="00CF771B">
              <w:rPr>
                <w:rFonts w:ascii="Times New Roman" w:hAnsi="Times New Roman" w:cs="Times New Roman"/>
                <w:b/>
                <w:sz w:val="24"/>
              </w:rPr>
              <w:t>т/год</w:t>
            </w:r>
          </w:p>
        </w:tc>
        <w:tc>
          <w:tcPr>
            <w:tcW w:w="850" w:type="dxa"/>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before="123"/>
              <w:ind w:left="182"/>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/ч</w:t>
            </w:r>
          </w:p>
        </w:tc>
        <w:tc>
          <w:tcPr>
            <w:tcW w:w="1134" w:type="dxa"/>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line="263" w:lineRule="exact"/>
              <w:ind w:left="220"/>
              <w:rPr>
                <w:rFonts w:ascii="Times New Roman" w:hAnsi="Times New Roman" w:cs="Times New Roman"/>
                <w:b/>
                <w:sz w:val="24"/>
              </w:rPr>
            </w:pPr>
            <w:r w:rsidRPr="00CF771B">
              <w:rPr>
                <w:rFonts w:ascii="Times New Roman" w:hAnsi="Times New Roman" w:cs="Times New Roman"/>
                <w:b/>
                <w:sz w:val="24"/>
              </w:rPr>
              <w:t>тыс.</w:t>
            </w:r>
          </w:p>
          <w:p w:rsidR="005C0272" w:rsidRPr="00CF771B" w:rsidRDefault="005C0272" w:rsidP="005C0272">
            <w:pPr>
              <w:pStyle w:val="TableParagraph"/>
              <w:spacing w:line="249" w:lineRule="exact"/>
              <w:ind w:left="126"/>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/год</w:t>
            </w:r>
          </w:p>
        </w:tc>
        <w:tc>
          <w:tcPr>
            <w:tcW w:w="1276" w:type="dxa"/>
            <w:vMerge/>
            <w:tcBorders>
              <w:top w:val="nil"/>
              <w:left w:val="single" w:sz="4" w:space="0" w:color="000000"/>
              <w:right w:val="single" w:sz="4" w:space="0" w:color="000000"/>
            </w:tcBorders>
            <w:shd w:val="clear" w:color="auto" w:fill="DADADA"/>
          </w:tcPr>
          <w:p w:rsidR="005C0272" w:rsidRPr="00CF771B" w:rsidRDefault="005C0272" w:rsidP="005C0272">
            <w:pPr>
              <w:rPr>
                <w:rFonts w:ascii="Times New Roman" w:hAnsi="Times New Roman"/>
                <w:sz w:val="2"/>
                <w:szCs w:val="2"/>
              </w:rPr>
            </w:pPr>
          </w:p>
        </w:tc>
        <w:tc>
          <w:tcPr>
            <w:tcW w:w="1418" w:type="dxa"/>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before="123"/>
              <w:ind w:left="523" w:right="513"/>
              <w:jc w:val="center"/>
              <w:rPr>
                <w:rFonts w:ascii="Times New Roman" w:hAnsi="Times New Roman" w:cs="Times New Roman"/>
                <w:b/>
                <w:sz w:val="24"/>
              </w:rPr>
            </w:pPr>
            <w:r w:rsidRPr="00CF771B">
              <w:rPr>
                <w:rFonts w:ascii="Times New Roman" w:hAnsi="Times New Roman" w:cs="Times New Roman"/>
                <w:b/>
                <w:sz w:val="24"/>
              </w:rPr>
              <w:t>г/ч</w:t>
            </w:r>
          </w:p>
        </w:tc>
        <w:tc>
          <w:tcPr>
            <w:tcW w:w="1391" w:type="dxa"/>
            <w:tcBorders>
              <w:top w:val="single" w:sz="4" w:space="0" w:color="000000"/>
              <w:left w:val="single" w:sz="4" w:space="0" w:color="000000"/>
              <w:right w:val="single" w:sz="4" w:space="0" w:color="000000"/>
            </w:tcBorders>
            <w:shd w:val="clear" w:color="auto" w:fill="DADADA"/>
          </w:tcPr>
          <w:p w:rsidR="005C0272" w:rsidRPr="00CF771B" w:rsidRDefault="005C0272" w:rsidP="005C0272">
            <w:pPr>
              <w:pStyle w:val="TableParagraph"/>
              <w:spacing w:before="123"/>
              <w:ind w:left="327"/>
              <w:rPr>
                <w:rFonts w:ascii="Times New Roman" w:hAnsi="Times New Roman" w:cs="Times New Roman"/>
                <w:b/>
                <w:sz w:val="24"/>
              </w:rPr>
            </w:pPr>
            <w:r w:rsidRPr="00CF771B">
              <w:rPr>
                <w:rFonts w:ascii="Times New Roman" w:hAnsi="Times New Roman" w:cs="Times New Roman"/>
                <w:b/>
                <w:sz w:val="24"/>
              </w:rPr>
              <w:t>т/ год</w:t>
            </w:r>
          </w:p>
        </w:tc>
        <w:tc>
          <w:tcPr>
            <w:tcW w:w="1537" w:type="dxa"/>
            <w:vMerge/>
            <w:tcBorders>
              <w:top w:val="nil"/>
              <w:left w:val="single" w:sz="4" w:space="0" w:color="000000"/>
            </w:tcBorders>
            <w:shd w:val="clear" w:color="auto" w:fill="DADADA"/>
            <w:textDirection w:val="btLr"/>
          </w:tcPr>
          <w:p w:rsidR="005C0272" w:rsidRPr="00CF771B" w:rsidRDefault="005C0272" w:rsidP="005C0272">
            <w:pPr>
              <w:rPr>
                <w:rFonts w:ascii="Times New Roman" w:hAnsi="Times New Roman"/>
                <w:sz w:val="2"/>
                <w:szCs w:val="2"/>
              </w:rPr>
            </w:pPr>
          </w:p>
        </w:tc>
      </w:tr>
      <w:tr w:rsidR="009948E7" w:rsidTr="00ED1019">
        <w:trPr>
          <w:trHeight w:val="257"/>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Взвешенные вещества</w:t>
            </w:r>
          </w:p>
        </w:tc>
        <w:tc>
          <w:tcPr>
            <w:tcW w:w="902" w:type="dxa"/>
            <w:vMerge w:val="restart"/>
            <w:tcBorders>
              <w:top w:val="single" w:sz="4" w:space="0" w:color="auto"/>
              <w:left w:val="single" w:sz="4" w:space="0" w:color="000000"/>
              <w:right w:val="single" w:sz="4" w:space="0" w:color="000000"/>
            </w:tcBorders>
          </w:tcPr>
          <w:p w:rsidR="009948E7" w:rsidRPr="00CF771B" w:rsidRDefault="009948E7" w:rsidP="00CF771B">
            <w:pPr>
              <w:jc w:val="center"/>
              <w:rPr>
                <w:rFonts w:ascii="Times New Roman" w:hAnsi="Times New Roman"/>
                <w:color w:val="000000"/>
              </w:rPr>
            </w:pPr>
            <w:r>
              <w:rPr>
                <w:rFonts w:ascii="Times New Roman" w:hAnsi="Times New Roman"/>
                <w:color w:val="000000"/>
              </w:rPr>
              <w:t>38,0</w:t>
            </w:r>
          </w:p>
        </w:tc>
        <w:tc>
          <w:tcPr>
            <w:tcW w:w="909" w:type="dxa"/>
            <w:vMerge w:val="restart"/>
            <w:tcBorders>
              <w:top w:val="single" w:sz="4" w:space="0" w:color="auto"/>
              <w:left w:val="single" w:sz="4" w:space="0" w:color="000000"/>
              <w:right w:val="single" w:sz="4" w:space="0" w:color="000000"/>
            </w:tcBorders>
          </w:tcPr>
          <w:p w:rsidR="009948E7" w:rsidRPr="00CF771B" w:rsidRDefault="009948E7" w:rsidP="00CF771B">
            <w:pPr>
              <w:jc w:val="center"/>
              <w:rPr>
                <w:rFonts w:ascii="Times New Roman" w:hAnsi="Times New Roman"/>
                <w:color w:val="000000"/>
              </w:rPr>
            </w:pPr>
            <w:r>
              <w:rPr>
                <w:rFonts w:ascii="Times New Roman" w:hAnsi="Times New Roman"/>
                <w:color w:val="000000"/>
              </w:rPr>
              <w:t>78,0</w:t>
            </w: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15,3</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581,4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1,1934</w:t>
            </w:r>
          </w:p>
        </w:tc>
        <w:tc>
          <w:tcPr>
            <w:tcW w:w="850" w:type="dxa"/>
            <w:vMerge w:val="restart"/>
            <w:tcBorders>
              <w:top w:val="single" w:sz="4" w:space="0" w:color="auto"/>
              <w:left w:val="single" w:sz="4" w:space="0" w:color="000000"/>
              <w:right w:val="single" w:sz="4" w:space="0" w:color="000000"/>
            </w:tcBorders>
          </w:tcPr>
          <w:p w:rsidR="009948E7" w:rsidRPr="00CF771B" w:rsidRDefault="009948E7" w:rsidP="002C0A09">
            <w:pPr>
              <w:jc w:val="center"/>
              <w:rPr>
                <w:rFonts w:ascii="Times New Roman" w:hAnsi="Times New Roman"/>
                <w:color w:val="000000"/>
              </w:rPr>
            </w:pPr>
            <w:r>
              <w:rPr>
                <w:rFonts w:ascii="Times New Roman" w:hAnsi="Times New Roman"/>
                <w:color w:val="000000"/>
              </w:rPr>
              <w:t>38,0</w:t>
            </w:r>
          </w:p>
        </w:tc>
        <w:tc>
          <w:tcPr>
            <w:tcW w:w="1134" w:type="dxa"/>
            <w:vMerge w:val="restart"/>
            <w:tcBorders>
              <w:top w:val="single" w:sz="4" w:space="0" w:color="auto"/>
              <w:left w:val="single" w:sz="4" w:space="0" w:color="000000"/>
              <w:right w:val="single" w:sz="4" w:space="0" w:color="000000"/>
            </w:tcBorders>
          </w:tcPr>
          <w:p w:rsidR="009948E7" w:rsidRPr="00CF771B" w:rsidRDefault="009948E7" w:rsidP="002C0A09">
            <w:pPr>
              <w:jc w:val="center"/>
              <w:rPr>
                <w:rFonts w:ascii="Times New Roman" w:hAnsi="Times New Roman"/>
                <w:color w:val="000000"/>
              </w:rPr>
            </w:pPr>
            <w:r>
              <w:rPr>
                <w:rFonts w:ascii="Times New Roman" w:hAnsi="Times New Roman"/>
                <w:color w:val="000000"/>
              </w:rPr>
              <w:t>78,0</w:t>
            </w:r>
          </w:p>
        </w:tc>
        <w:tc>
          <w:tcPr>
            <w:tcW w:w="1276" w:type="dxa"/>
            <w:tcBorders>
              <w:top w:val="single" w:sz="4" w:space="0" w:color="auto"/>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15,3</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581,4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1,1934</w:t>
            </w:r>
          </w:p>
        </w:tc>
        <w:tc>
          <w:tcPr>
            <w:tcW w:w="1537" w:type="dxa"/>
            <w:tcBorders>
              <w:top w:val="single" w:sz="4" w:space="0" w:color="000000"/>
              <w:left w:val="single" w:sz="4" w:space="0" w:color="000000"/>
              <w:bottom w:val="single" w:sz="4" w:space="0" w:color="000000"/>
            </w:tcBorders>
          </w:tcPr>
          <w:p w:rsidR="009948E7" w:rsidRPr="00CF771B" w:rsidRDefault="001776A5" w:rsidP="00121A13">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Азот аммонийный</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0,88</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33,44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0,06864</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33,44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0,06864</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Нитриты</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0,038</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1,444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0,002964</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0,038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1,444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0,002964</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Нитраты</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5,52</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209,76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0,43056</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5,52</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209,76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0,43056</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5C0272" w:rsidRDefault="009948E7" w:rsidP="00121A13">
            <w:pPr>
              <w:pStyle w:val="TableParagraph"/>
              <w:spacing w:line="256" w:lineRule="exact"/>
              <w:ind w:left="107"/>
              <w:rPr>
                <w:rFonts w:ascii="Times New Roman" w:hAnsi="Times New Roman" w:cs="Times New Roman"/>
                <w:sz w:val="24"/>
                <w:szCs w:val="24"/>
              </w:rPr>
            </w:pPr>
            <w:r w:rsidRPr="005C0272">
              <w:rPr>
                <w:rFonts w:ascii="Times New Roman" w:hAnsi="Times New Roman" w:cs="Times New Roman"/>
                <w:sz w:val="24"/>
                <w:szCs w:val="24"/>
              </w:rPr>
              <w:t>Хлориды</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330,5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12559</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25,779</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330,5</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12559</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25,779</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Сульфаты</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481,58</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18300,04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37,56324</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481,58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18300,04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37,56324</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Нефтепродукты</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0,048</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1,824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0,003744</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0,048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1,824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0,003744</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7"/>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Медь </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0,07</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2,66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0,00546</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0,07</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2,66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0,00546</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Цинк</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0,7</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26,6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0,0546</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0,7</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26,6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0,0546</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Никель </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016</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0,608</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0,001248</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016</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0,608</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0,001248</w:t>
            </w:r>
          </w:p>
        </w:tc>
        <w:tc>
          <w:tcPr>
            <w:tcW w:w="1537" w:type="dxa"/>
            <w:tcBorders>
              <w:top w:val="single" w:sz="4" w:space="0" w:color="000000"/>
              <w:left w:val="single" w:sz="4" w:space="0" w:color="000000"/>
              <w:bottom w:val="single" w:sz="4" w:space="0" w:color="000000"/>
            </w:tcBorders>
          </w:tcPr>
          <w:p w:rsidR="009948E7" w:rsidRPr="00CF771B" w:rsidRDefault="001776A5" w:rsidP="005C0272">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Железо</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4,18</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0,00858</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4,18</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0,00858</w:t>
            </w:r>
          </w:p>
        </w:tc>
        <w:tc>
          <w:tcPr>
            <w:tcW w:w="1537" w:type="dxa"/>
            <w:tcBorders>
              <w:top w:val="single" w:sz="4" w:space="0" w:color="000000"/>
              <w:left w:val="single" w:sz="4" w:space="0" w:color="000000"/>
              <w:bottom w:val="single" w:sz="4" w:space="0" w:color="000000"/>
            </w:tcBorders>
          </w:tcPr>
          <w:p w:rsidR="009948E7" w:rsidRPr="00CF771B" w:rsidRDefault="001776A5" w:rsidP="00186805">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Свинец</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002</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0,076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0,000156</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002</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0,076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0,000156</w:t>
            </w:r>
          </w:p>
        </w:tc>
        <w:tc>
          <w:tcPr>
            <w:tcW w:w="1537" w:type="dxa"/>
            <w:tcBorders>
              <w:top w:val="single" w:sz="4" w:space="0" w:color="000000"/>
              <w:left w:val="single" w:sz="4" w:space="0" w:color="000000"/>
              <w:bottom w:val="single" w:sz="4" w:space="0" w:color="000000"/>
            </w:tcBorders>
          </w:tcPr>
          <w:p w:rsidR="009948E7" w:rsidRPr="00CF771B" w:rsidRDefault="001776A5" w:rsidP="00186805">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Алюминий</w:t>
            </w:r>
          </w:p>
        </w:tc>
        <w:tc>
          <w:tcPr>
            <w:tcW w:w="902"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0,16</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6,08</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0,01248</w:t>
            </w:r>
          </w:p>
        </w:tc>
        <w:tc>
          <w:tcPr>
            <w:tcW w:w="850"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0,16</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6,08</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0,01248</w:t>
            </w:r>
          </w:p>
        </w:tc>
        <w:tc>
          <w:tcPr>
            <w:tcW w:w="1537" w:type="dxa"/>
            <w:tcBorders>
              <w:top w:val="single" w:sz="4" w:space="0" w:color="000000"/>
              <w:left w:val="single" w:sz="4" w:space="0" w:color="000000"/>
              <w:bottom w:val="single" w:sz="4" w:space="0" w:color="000000"/>
            </w:tcBorders>
          </w:tcPr>
          <w:p w:rsidR="009948E7" w:rsidRPr="00CF771B" w:rsidRDefault="001776A5" w:rsidP="00186805">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ED1019">
        <w:trPr>
          <w:trHeight w:val="255"/>
        </w:trPr>
        <w:tc>
          <w:tcPr>
            <w:tcW w:w="2348" w:type="dxa"/>
            <w:tcBorders>
              <w:top w:val="single" w:sz="4" w:space="0" w:color="000000"/>
              <w:left w:val="thinThickMediumGap" w:sz="2" w:space="0" w:color="000000"/>
              <w:bottom w:val="single" w:sz="4" w:space="0" w:color="auto"/>
              <w:right w:val="single" w:sz="4" w:space="0" w:color="000000"/>
            </w:tcBorders>
          </w:tcPr>
          <w:p w:rsidR="009948E7" w:rsidRDefault="009948E7" w:rsidP="00121A13">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Марганец</w:t>
            </w:r>
          </w:p>
        </w:tc>
        <w:tc>
          <w:tcPr>
            <w:tcW w:w="902" w:type="dxa"/>
            <w:vMerge/>
            <w:tcBorders>
              <w:top w:val="nil"/>
              <w:left w:val="single" w:sz="4" w:space="0" w:color="000000"/>
              <w:bottom w:val="single" w:sz="4" w:space="0" w:color="auto"/>
              <w:right w:val="single" w:sz="4" w:space="0" w:color="000000"/>
            </w:tcBorders>
          </w:tcPr>
          <w:p w:rsidR="009948E7" w:rsidRPr="00CF771B" w:rsidRDefault="009948E7" w:rsidP="005C0272">
            <w:pPr>
              <w:rPr>
                <w:rFonts w:ascii="Times New Roman" w:hAnsi="Times New Roman"/>
                <w:sz w:val="2"/>
                <w:szCs w:val="2"/>
              </w:rPr>
            </w:pPr>
          </w:p>
        </w:tc>
        <w:tc>
          <w:tcPr>
            <w:tcW w:w="909" w:type="dxa"/>
            <w:vMerge/>
            <w:tcBorders>
              <w:top w:val="nil"/>
              <w:left w:val="single" w:sz="4" w:space="0" w:color="000000"/>
              <w:bottom w:val="single" w:sz="4" w:space="0" w:color="auto"/>
              <w:right w:val="single" w:sz="4" w:space="0" w:color="000000"/>
            </w:tcBorders>
          </w:tcPr>
          <w:p w:rsidR="009948E7" w:rsidRPr="00CF771B" w:rsidRDefault="009948E7" w:rsidP="005C0272">
            <w:pPr>
              <w:rPr>
                <w:rFonts w:ascii="Times New Roman" w:hAnsi="Times New Roman"/>
                <w:sz w:val="2"/>
                <w:szCs w:val="2"/>
              </w:rPr>
            </w:pPr>
          </w:p>
        </w:tc>
        <w:tc>
          <w:tcPr>
            <w:tcW w:w="1773" w:type="dxa"/>
            <w:tcBorders>
              <w:top w:val="single" w:sz="4" w:space="0" w:color="000000"/>
              <w:left w:val="single" w:sz="4" w:space="0" w:color="000000"/>
              <w:bottom w:val="single" w:sz="4" w:space="0" w:color="auto"/>
              <w:right w:val="single" w:sz="4" w:space="0" w:color="000000"/>
            </w:tcBorders>
          </w:tcPr>
          <w:p w:rsidR="009948E7" w:rsidRPr="008E1447" w:rsidRDefault="009948E7" w:rsidP="00121A13">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0,083</w:t>
            </w:r>
          </w:p>
        </w:tc>
        <w:tc>
          <w:tcPr>
            <w:tcW w:w="1297" w:type="dxa"/>
            <w:tcBorders>
              <w:top w:val="single" w:sz="4" w:space="0" w:color="000000"/>
              <w:left w:val="single" w:sz="4" w:space="0" w:color="000000"/>
              <w:bottom w:val="single" w:sz="4" w:space="0" w:color="auto"/>
              <w:right w:val="single" w:sz="4" w:space="0" w:color="000000"/>
            </w:tcBorders>
            <w:vAlign w:val="bottom"/>
          </w:tcPr>
          <w:p w:rsidR="009948E7" w:rsidRDefault="009948E7">
            <w:pPr>
              <w:jc w:val="right"/>
              <w:rPr>
                <w:rFonts w:cs="Calibri"/>
                <w:color w:val="000000"/>
              </w:rPr>
            </w:pPr>
            <w:r>
              <w:rPr>
                <w:rFonts w:cs="Calibri"/>
                <w:color w:val="000000"/>
              </w:rPr>
              <w:t>3,154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0,006474</w:t>
            </w:r>
          </w:p>
        </w:tc>
        <w:tc>
          <w:tcPr>
            <w:tcW w:w="850" w:type="dxa"/>
            <w:vMerge/>
            <w:tcBorders>
              <w:top w:val="nil"/>
              <w:left w:val="single" w:sz="4" w:space="0" w:color="000000"/>
              <w:bottom w:val="single" w:sz="4" w:space="0" w:color="auto"/>
              <w:right w:val="single" w:sz="4" w:space="0" w:color="000000"/>
            </w:tcBorders>
          </w:tcPr>
          <w:p w:rsidR="009948E7" w:rsidRPr="00CF771B" w:rsidRDefault="009948E7" w:rsidP="005C0272">
            <w:pPr>
              <w:rPr>
                <w:rFonts w:ascii="Times New Roman" w:hAnsi="Times New Roman"/>
                <w:sz w:val="2"/>
                <w:szCs w:val="2"/>
              </w:rPr>
            </w:pPr>
          </w:p>
        </w:tc>
        <w:tc>
          <w:tcPr>
            <w:tcW w:w="1134" w:type="dxa"/>
            <w:vMerge/>
            <w:tcBorders>
              <w:top w:val="nil"/>
              <w:left w:val="single" w:sz="4" w:space="0" w:color="000000"/>
              <w:bottom w:val="single" w:sz="4" w:space="0" w:color="auto"/>
              <w:right w:val="single" w:sz="4" w:space="0" w:color="000000"/>
            </w:tcBorders>
          </w:tcPr>
          <w:p w:rsidR="009948E7" w:rsidRPr="00CF771B" w:rsidRDefault="009948E7" w:rsidP="005C0272">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0,083</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3,154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0,006474</w:t>
            </w:r>
          </w:p>
        </w:tc>
        <w:tc>
          <w:tcPr>
            <w:tcW w:w="1537" w:type="dxa"/>
            <w:tcBorders>
              <w:top w:val="single" w:sz="4" w:space="0" w:color="000000"/>
              <w:left w:val="single" w:sz="4" w:space="0" w:color="000000"/>
              <w:bottom w:val="single" w:sz="4" w:space="0" w:color="000000"/>
            </w:tcBorders>
          </w:tcPr>
          <w:p w:rsidR="009948E7" w:rsidRPr="00CF771B" w:rsidRDefault="001776A5" w:rsidP="00186805">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bl>
    <w:p w:rsidR="009948E7" w:rsidRDefault="003C295B" w:rsidP="005C0272">
      <w:pPr>
        <w:rPr>
          <w:rFonts w:ascii="Times New Roman" w:hAnsi="Times New Roman"/>
        </w:rPr>
      </w:pPr>
      <w:r>
        <w:rPr>
          <w:rFonts w:ascii="Times New Roman" w:hAnsi="Times New Roman"/>
        </w:rPr>
        <w:t xml:space="preserve"> </w:t>
      </w:r>
    </w:p>
    <w:p w:rsidR="009948E7" w:rsidRDefault="009948E7">
      <w:pPr>
        <w:rPr>
          <w:rFonts w:ascii="Times New Roman" w:hAnsi="Times New Roman"/>
        </w:rPr>
      </w:pPr>
      <w:r>
        <w:rPr>
          <w:rFonts w:ascii="Times New Roman" w:hAnsi="Times New Roman"/>
        </w:rPr>
        <w:br w:type="page"/>
      </w:r>
    </w:p>
    <w:p w:rsidR="009948E7" w:rsidRPr="003C295B" w:rsidRDefault="009948E7" w:rsidP="009948E7">
      <w:pPr>
        <w:pStyle w:val="Heading1"/>
        <w:spacing w:before="90"/>
        <w:ind w:left="991"/>
      </w:pPr>
      <w:r w:rsidRPr="003C295B">
        <w:lastRenderedPageBreak/>
        <w:t>Таблица</w:t>
      </w:r>
      <w:r w:rsidRPr="003C295B">
        <w:rPr>
          <w:spacing w:val="-3"/>
        </w:rPr>
        <w:t xml:space="preserve"> </w:t>
      </w:r>
      <w:r w:rsidRPr="003C295B">
        <w:t>7.7.</w:t>
      </w:r>
      <w:r w:rsidRPr="003C295B">
        <w:rPr>
          <w:spacing w:val="-3"/>
        </w:rPr>
        <w:t xml:space="preserve"> </w:t>
      </w:r>
      <w:r w:rsidRPr="003C295B">
        <w:t>–</w:t>
      </w:r>
      <w:r w:rsidRPr="003C295B">
        <w:rPr>
          <w:spacing w:val="-2"/>
        </w:rPr>
        <w:t xml:space="preserve"> </w:t>
      </w:r>
      <w:r w:rsidRPr="003C295B">
        <w:t>Нормативы</w:t>
      </w:r>
      <w:r w:rsidRPr="003C295B">
        <w:rPr>
          <w:spacing w:val="-4"/>
        </w:rPr>
        <w:t xml:space="preserve"> </w:t>
      </w:r>
      <w:r w:rsidRPr="003C295B">
        <w:t>сбросов</w:t>
      </w:r>
      <w:r w:rsidRPr="003C295B">
        <w:rPr>
          <w:spacing w:val="-2"/>
        </w:rPr>
        <w:t xml:space="preserve"> </w:t>
      </w:r>
      <w:r w:rsidRPr="003C295B">
        <w:t>загрязняющих</w:t>
      </w:r>
      <w:r w:rsidRPr="003C295B">
        <w:rPr>
          <w:spacing w:val="-3"/>
        </w:rPr>
        <w:t xml:space="preserve"> </w:t>
      </w:r>
      <w:r w:rsidRPr="003C295B">
        <w:t>веществ</w:t>
      </w:r>
      <w:r w:rsidRPr="003C295B">
        <w:rPr>
          <w:spacing w:val="-3"/>
        </w:rPr>
        <w:t xml:space="preserve"> </w:t>
      </w:r>
      <w:r w:rsidRPr="003C295B">
        <w:t>по</w:t>
      </w:r>
      <w:r w:rsidRPr="003C295B">
        <w:rPr>
          <w:spacing w:val="-3"/>
        </w:rPr>
        <w:t xml:space="preserve"> </w:t>
      </w:r>
      <w:r w:rsidRPr="003C295B">
        <w:t>предприятию</w:t>
      </w:r>
      <w:r>
        <w:t xml:space="preserve"> на 202</w:t>
      </w:r>
      <w:r w:rsidR="001776A5">
        <w:t>5</w:t>
      </w:r>
      <w:r>
        <w:t>-203</w:t>
      </w:r>
      <w:r w:rsidR="001776A5">
        <w:t>4</w:t>
      </w:r>
      <w:r>
        <w:t xml:space="preserve"> гг. Водовыпуск №2. </w:t>
      </w:r>
    </w:p>
    <w:p w:rsidR="009948E7" w:rsidRPr="003C295B" w:rsidRDefault="009948E7" w:rsidP="009948E7">
      <w:pPr>
        <w:pStyle w:val="afc"/>
        <w:rPr>
          <w:rFonts w:ascii="Times New Roman" w:hAnsi="Times New Roman"/>
          <w:b/>
          <w:sz w:val="8"/>
        </w:rPr>
      </w:pPr>
    </w:p>
    <w:tbl>
      <w:tblPr>
        <w:tblW w:w="16111" w:type="dxa"/>
        <w:tblInd w:w="431" w:type="dxa"/>
        <w:tblLayout w:type="fixed"/>
        <w:tblCellMar>
          <w:left w:w="0" w:type="dxa"/>
          <w:right w:w="0" w:type="dxa"/>
        </w:tblCellMar>
        <w:tblLook w:val="01E0"/>
      </w:tblPr>
      <w:tblGrid>
        <w:gridCol w:w="2348"/>
        <w:gridCol w:w="902"/>
        <w:gridCol w:w="909"/>
        <w:gridCol w:w="1773"/>
        <w:gridCol w:w="1297"/>
        <w:gridCol w:w="1276"/>
        <w:gridCol w:w="850"/>
        <w:gridCol w:w="1134"/>
        <w:gridCol w:w="1276"/>
        <w:gridCol w:w="1418"/>
        <w:gridCol w:w="1391"/>
        <w:gridCol w:w="1537"/>
      </w:tblGrid>
      <w:tr w:rsidR="009948E7" w:rsidTr="002C0A09">
        <w:trPr>
          <w:trHeight w:val="543"/>
        </w:trPr>
        <w:tc>
          <w:tcPr>
            <w:tcW w:w="2348" w:type="dxa"/>
            <w:vMerge w:val="restart"/>
            <w:tcBorders>
              <w:left w:val="thinThickMediumGap" w:sz="2" w:space="0" w:color="000000"/>
              <w:right w:val="single" w:sz="4" w:space="0" w:color="000000"/>
            </w:tcBorders>
            <w:shd w:val="clear" w:color="auto" w:fill="DADADA"/>
          </w:tcPr>
          <w:p w:rsidR="009948E7" w:rsidRPr="00CF771B" w:rsidRDefault="009948E7" w:rsidP="002C0A09">
            <w:pPr>
              <w:pStyle w:val="TableParagraph"/>
              <w:spacing w:before="6"/>
              <w:rPr>
                <w:rFonts w:ascii="Times New Roman" w:hAnsi="Times New Roman" w:cs="Times New Roman"/>
                <w:b/>
                <w:sz w:val="36"/>
                <w:lang w:val="ru-RU"/>
              </w:rPr>
            </w:pPr>
          </w:p>
          <w:p w:rsidR="009948E7" w:rsidRPr="00CF771B" w:rsidRDefault="009948E7" w:rsidP="002C0A09">
            <w:pPr>
              <w:pStyle w:val="TableParagraph"/>
              <w:spacing w:before="1"/>
              <w:ind w:left="188" w:right="181"/>
              <w:jc w:val="center"/>
              <w:rPr>
                <w:rFonts w:ascii="Times New Roman" w:hAnsi="Times New Roman" w:cs="Times New Roman"/>
                <w:b/>
                <w:sz w:val="24"/>
                <w:lang w:val="ru-RU"/>
              </w:rPr>
            </w:pPr>
            <w:r w:rsidRPr="00CF771B">
              <w:rPr>
                <w:rFonts w:ascii="Times New Roman" w:hAnsi="Times New Roman" w:cs="Times New Roman"/>
                <w:b/>
                <w:sz w:val="24"/>
                <w:lang w:val="ru-RU"/>
              </w:rPr>
              <w:t>Наименование за-</w:t>
            </w:r>
            <w:r w:rsidRPr="00CF771B">
              <w:rPr>
                <w:rFonts w:ascii="Times New Roman" w:hAnsi="Times New Roman" w:cs="Times New Roman"/>
                <w:b/>
                <w:spacing w:val="-57"/>
                <w:sz w:val="24"/>
                <w:lang w:val="ru-RU"/>
              </w:rPr>
              <w:t xml:space="preserve"> </w:t>
            </w:r>
            <w:r w:rsidRPr="00CF771B">
              <w:rPr>
                <w:rFonts w:ascii="Times New Roman" w:hAnsi="Times New Roman" w:cs="Times New Roman"/>
                <w:b/>
                <w:sz w:val="24"/>
                <w:lang w:val="ru-RU"/>
              </w:rPr>
              <w:t>грязняющего ве-</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щества</w:t>
            </w:r>
          </w:p>
        </w:tc>
        <w:tc>
          <w:tcPr>
            <w:tcW w:w="6157" w:type="dxa"/>
            <w:gridSpan w:val="5"/>
            <w:tcBorders>
              <w:left w:val="single" w:sz="4" w:space="0" w:color="000000"/>
              <w:bottom w:val="single" w:sz="4" w:space="0" w:color="000000"/>
              <w:right w:val="single" w:sz="4" w:space="0" w:color="000000"/>
            </w:tcBorders>
            <w:shd w:val="clear" w:color="auto" w:fill="DADADA"/>
          </w:tcPr>
          <w:p w:rsidR="009948E7" w:rsidRPr="00CF771B" w:rsidRDefault="009948E7" w:rsidP="002C0A09">
            <w:pPr>
              <w:pStyle w:val="TableParagraph"/>
              <w:spacing w:before="135"/>
              <w:ind w:left="1478"/>
              <w:rPr>
                <w:rFonts w:ascii="Times New Roman" w:hAnsi="Times New Roman" w:cs="Times New Roman"/>
                <w:b/>
                <w:sz w:val="24"/>
              </w:rPr>
            </w:pPr>
            <w:r w:rsidRPr="00CF771B">
              <w:rPr>
                <w:rFonts w:ascii="Times New Roman" w:hAnsi="Times New Roman" w:cs="Times New Roman"/>
                <w:b/>
                <w:sz w:val="24"/>
              </w:rPr>
              <w:t>Существующее</w:t>
            </w:r>
            <w:r w:rsidRPr="00CF771B">
              <w:rPr>
                <w:rFonts w:ascii="Times New Roman" w:hAnsi="Times New Roman" w:cs="Times New Roman"/>
                <w:b/>
                <w:spacing w:val="-5"/>
                <w:sz w:val="24"/>
              </w:rPr>
              <w:t xml:space="preserve"> </w:t>
            </w:r>
            <w:r w:rsidRPr="00CF771B">
              <w:rPr>
                <w:rFonts w:ascii="Times New Roman" w:hAnsi="Times New Roman" w:cs="Times New Roman"/>
                <w:b/>
                <w:sz w:val="24"/>
              </w:rPr>
              <w:t>положение</w:t>
            </w:r>
            <w:r w:rsidRPr="00CF771B">
              <w:rPr>
                <w:rFonts w:ascii="Times New Roman" w:hAnsi="Times New Roman" w:cs="Times New Roman"/>
                <w:b/>
                <w:sz w:val="24"/>
                <w:vertAlign w:val="superscript"/>
              </w:rPr>
              <w:t>*</w:t>
            </w:r>
          </w:p>
        </w:tc>
        <w:tc>
          <w:tcPr>
            <w:tcW w:w="6069" w:type="dxa"/>
            <w:gridSpan w:val="5"/>
            <w:tcBorders>
              <w:left w:val="single" w:sz="4" w:space="0" w:color="000000"/>
              <w:bottom w:val="single" w:sz="4" w:space="0" w:color="000000"/>
              <w:right w:val="single" w:sz="4" w:space="0" w:color="000000"/>
            </w:tcBorders>
            <w:shd w:val="clear" w:color="auto" w:fill="DADADA"/>
          </w:tcPr>
          <w:p w:rsidR="009948E7" w:rsidRPr="00CF771B" w:rsidRDefault="009948E7" w:rsidP="002C0A09">
            <w:pPr>
              <w:pStyle w:val="TableParagraph"/>
              <w:spacing w:line="276" w:lineRule="exact"/>
              <w:ind w:left="1900" w:right="145" w:hanging="1724"/>
              <w:rPr>
                <w:rFonts w:ascii="Times New Roman" w:hAnsi="Times New Roman" w:cs="Times New Roman"/>
                <w:b/>
                <w:sz w:val="24"/>
                <w:lang w:val="ru-RU"/>
              </w:rPr>
            </w:pPr>
            <w:r w:rsidRPr="00CF771B">
              <w:rPr>
                <w:rFonts w:ascii="Times New Roman" w:hAnsi="Times New Roman" w:cs="Times New Roman"/>
                <w:b/>
                <w:sz w:val="24"/>
                <w:lang w:val="ru-RU"/>
              </w:rPr>
              <w:t>Нормативы сбросов, г/ч, и лимиты сбросов, т/год, загрязняющих</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веществ</w:t>
            </w:r>
          </w:p>
        </w:tc>
        <w:tc>
          <w:tcPr>
            <w:tcW w:w="1537" w:type="dxa"/>
            <w:vMerge w:val="restart"/>
            <w:tcBorders>
              <w:left w:val="single" w:sz="4" w:space="0" w:color="000000"/>
            </w:tcBorders>
            <w:shd w:val="clear" w:color="auto" w:fill="DADADA"/>
            <w:textDirection w:val="btLr"/>
          </w:tcPr>
          <w:p w:rsidR="009948E7" w:rsidRPr="00CF771B" w:rsidRDefault="009948E7" w:rsidP="002C0A09">
            <w:pPr>
              <w:pStyle w:val="TableParagraph"/>
              <w:rPr>
                <w:rFonts w:ascii="Times New Roman" w:hAnsi="Times New Roman" w:cs="Times New Roman"/>
                <w:b/>
                <w:sz w:val="26"/>
                <w:lang w:val="ru-RU"/>
              </w:rPr>
            </w:pPr>
          </w:p>
          <w:p w:rsidR="009948E7" w:rsidRPr="00CF771B" w:rsidRDefault="009948E7" w:rsidP="002C0A09">
            <w:pPr>
              <w:pStyle w:val="TableParagraph"/>
              <w:spacing w:before="182" w:line="247" w:lineRule="auto"/>
              <w:ind w:left="330" w:right="116" w:hanging="214"/>
              <w:rPr>
                <w:rFonts w:ascii="Times New Roman" w:hAnsi="Times New Roman" w:cs="Times New Roman"/>
                <w:b/>
                <w:sz w:val="24"/>
              </w:rPr>
            </w:pPr>
            <w:r w:rsidRPr="00CF771B">
              <w:rPr>
                <w:rFonts w:ascii="Times New Roman" w:hAnsi="Times New Roman" w:cs="Times New Roman"/>
                <w:b/>
                <w:sz w:val="24"/>
              </w:rPr>
              <w:t>Год</w:t>
            </w:r>
            <w:r w:rsidRPr="00CF771B">
              <w:rPr>
                <w:rFonts w:ascii="Times New Roman" w:hAnsi="Times New Roman" w:cs="Times New Roman"/>
                <w:b/>
                <w:spacing w:val="-15"/>
                <w:sz w:val="24"/>
              </w:rPr>
              <w:t xml:space="preserve"> </w:t>
            </w:r>
            <w:r w:rsidRPr="00CF771B">
              <w:rPr>
                <w:rFonts w:ascii="Times New Roman" w:hAnsi="Times New Roman" w:cs="Times New Roman"/>
                <w:b/>
                <w:sz w:val="24"/>
              </w:rPr>
              <w:t>достиже-</w:t>
            </w:r>
            <w:r w:rsidRPr="00CF771B">
              <w:rPr>
                <w:rFonts w:ascii="Times New Roman" w:hAnsi="Times New Roman" w:cs="Times New Roman"/>
                <w:b/>
                <w:spacing w:val="-57"/>
                <w:sz w:val="24"/>
              </w:rPr>
              <w:t xml:space="preserve"> </w:t>
            </w:r>
            <w:r w:rsidRPr="00CF771B">
              <w:rPr>
                <w:rFonts w:ascii="Times New Roman" w:hAnsi="Times New Roman" w:cs="Times New Roman"/>
                <w:b/>
                <w:sz w:val="24"/>
              </w:rPr>
              <w:t>ния</w:t>
            </w:r>
            <w:r w:rsidRPr="00CF771B">
              <w:rPr>
                <w:rFonts w:ascii="Times New Roman" w:hAnsi="Times New Roman" w:cs="Times New Roman"/>
                <w:b/>
                <w:spacing w:val="-1"/>
                <w:sz w:val="24"/>
              </w:rPr>
              <w:t xml:space="preserve"> </w:t>
            </w:r>
            <w:r w:rsidRPr="00CF771B">
              <w:rPr>
                <w:rFonts w:ascii="Times New Roman" w:hAnsi="Times New Roman" w:cs="Times New Roman"/>
                <w:b/>
                <w:sz w:val="24"/>
              </w:rPr>
              <w:t>ПДС</w:t>
            </w:r>
          </w:p>
        </w:tc>
      </w:tr>
      <w:tr w:rsidR="009948E7" w:rsidTr="002C0A09">
        <w:trPr>
          <w:trHeight w:val="523"/>
        </w:trPr>
        <w:tc>
          <w:tcPr>
            <w:tcW w:w="2348" w:type="dxa"/>
            <w:vMerge/>
            <w:tcBorders>
              <w:top w:val="nil"/>
              <w:left w:val="thinThickMediumGap" w:sz="2" w:space="0" w:color="000000"/>
              <w:right w:val="single" w:sz="4" w:space="0" w:color="000000"/>
            </w:tcBorders>
            <w:shd w:val="clear" w:color="auto" w:fill="DADADA"/>
          </w:tcPr>
          <w:p w:rsidR="009948E7" w:rsidRPr="00CF771B" w:rsidRDefault="009948E7" w:rsidP="002C0A09">
            <w:pPr>
              <w:rPr>
                <w:rFonts w:ascii="Times New Roman" w:hAnsi="Times New Roman"/>
                <w:sz w:val="2"/>
                <w:szCs w:val="2"/>
              </w:rPr>
            </w:pPr>
          </w:p>
        </w:tc>
        <w:tc>
          <w:tcPr>
            <w:tcW w:w="1811" w:type="dxa"/>
            <w:gridSpan w:val="2"/>
            <w:tcBorders>
              <w:top w:val="single" w:sz="4" w:space="0" w:color="000000"/>
              <w:left w:val="single" w:sz="4" w:space="0" w:color="000000"/>
              <w:bottom w:val="single" w:sz="4" w:space="0" w:color="000000"/>
              <w:right w:val="single" w:sz="4" w:space="0" w:color="000000"/>
            </w:tcBorders>
            <w:shd w:val="clear" w:color="auto" w:fill="DADADA"/>
          </w:tcPr>
          <w:p w:rsidR="009948E7" w:rsidRPr="00CF771B" w:rsidRDefault="009948E7" w:rsidP="002C0A09">
            <w:pPr>
              <w:pStyle w:val="TableParagraph"/>
              <w:spacing w:line="254" w:lineRule="exact"/>
              <w:ind w:left="215" w:right="204"/>
              <w:jc w:val="center"/>
              <w:rPr>
                <w:rFonts w:ascii="Times New Roman" w:hAnsi="Times New Roman" w:cs="Times New Roman"/>
                <w:b/>
                <w:sz w:val="24"/>
              </w:rPr>
            </w:pPr>
            <w:r w:rsidRPr="00CF771B">
              <w:rPr>
                <w:rFonts w:ascii="Times New Roman" w:hAnsi="Times New Roman" w:cs="Times New Roman"/>
                <w:b/>
                <w:sz w:val="24"/>
              </w:rPr>
              <w:t>расход</w:t>
            </w:r>
            <w:r w:rsidRPr="00CF771B">
              <w:rPr>
                <w:rFonts w:ascii="Times New Roman" w:hAnsi="Times New Roman" w:cs="Times New Roman"/>
                <w:b/>
                <w:spacing w:val="-1"/>
                <w:sz w:val="24"/>
              </w:rPr>
              <w:t xml:space="preserve"> </w:t>
            </w:r>
            <w:r w:rsidRPr="00CF771B">
              <w:rPr>
                <w:rFonts w:ascii="Times New Roman" w:hAnsi="Times New Roman" w:cs="Times New Roman"/>
                <w:b/>
                <w:sz w:val="24"/>
              </w:rPr>
              <w:t>сточ-</w:t>
            </w:r>
          </w:p>
          <w:p w:rsidR="009948E7" w:rsidRPr="00CF771B" w:rsidRDefault="009948E7" w:rsidP="002C0A09">
            <w:pPr>
              <w:pStyle w:val="TableParagraph"/>
              <w:spacing w:line="249" w:lineRule="exact"/>
              <w:ind w:left="215" w:right="203"/>
              <w:jc w:val="center"/>
              <w:rPr>
                <w:rFonts w:ascii="Times New Roman" w:hAnsi="Times New Roman" w:cs="Times New Roman"/>
                <w:b/>
                <w:sz w:val="24"/>
              </w:rPr>
            </w:pPr>
            <w:r w:rsidRPr="00CF771B">
              <w:rPr>
                <w:rFonts w:ascii="Times New Roman" w:hAnsi="Times New Roman" w:cs="Times New Roman"/>
                <w:b/>
                <w:sz w:val="24"/>
              </w:rPr>
              <w:t>ных</w:t>
            </w:r>
            <w:r w:rsidRPr="00CF771B">
              <w:rPr>
                <w:rFonts w:ascii="Times New Roman" w:hAnsi="Times New Roman" w:cs="Times New Roman"/>
                <w:b/>
                <w:spacing w:val="-1"/>
                <w:sz w:val="24"/>
              </w:rPr>
              <w:t xml:space="preserve"> </w:t>
            </w:r>
            <w:r w:rsidRPr="00CF771B">
              <w:rPr>
                <w:rFonts w:ascii="Times New Roman" w:hAnsi="Times New Roman" w:cs="Times New Roman"/>
                <w:b/>
                <w:sz w:val="24"/>
              </w:rPr>
              <w:t>вод</w:t>
            </w:r>
          </w:p>
        </w:tc>
        <w:tc>
          <w:tcPr>
            <w:tcW w:w="1773" w:type="dxa"/>
            <w:vMerge w:val="restart"/>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before="119"/>
              <w:ind w:left="109" w:right="90"/>
              <w:jc w:val="center"/>
              <w:rPr>
                <w:rFonts w:ascii="Times New Roman" w:hAnsi="Times New Roman" w:cs="Times New Roman"/>
                <w:b/>
                <w:sz w:val="24"/>
                <w:lang w:val="ru-RU"/>
              </w:rPr>
            </w:pPr>
            <w:r w:rsidRPr="00CF771B">
              <w:rPr>
                <w:rFonts w:ascii="Times New Roman" w:hAnsi="Times New Roman" w:cs="Times New Roman"/>
                <w:b/>
                <w:sz w:val="24"/>
                <w:lang w:val="ru-RU"/>
              </w:rPr>
              <w:t>концентрация</w:t>
            </w:r>
            <w:r w:rsidRPr="00CF771B">
              <w:rPr>
                <w:rFonts w:ascii="Times New Roman" w:hAnsi="Times New Roman" w:cs="Times New Roman"/>
                <w:b/>
                <w:spacing w:val="-57"/>
                <w:sz w:val="24"/>
                <w:lang w:val="ru-RU"/>
              </w:rPr>
              <w:t xml:space="preserve"> </w:t>
            </w:r>
            <w:r w:rsidRPr="00CF771B">
              <w:rPr>
                <w:rFonts w:ascii="Times New Roman" w:hAnsi="Times New Roman" w:cs="Times New Roman"/>
                <w:b/>
                <w:sz w:val="24"/>
                <w:lang w:val="ru-RU"/>
              </w:rPr>
              <w:t>на выпуске,</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мг/</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дм</w:t>
            </w:r>
            <w:r w:rsidRPr="00CF771B">
              <w:rPr>
                <w:rFonts w:ascii="Times New Roman" w:hAnsi="Times New Roman" w:cs="Times New Roman"/>
                <w:b/>
                <w:sz w:val="24"/>
                <w:vertAlign w:val="superscript"/>
                <w:lang w:val="ru-RU"/>
              </w:rPr>
              <w:t>3</w:t>
            </w:r>
          </w:p>
        </w:tc>
        <w:tc>
          <w:tcPr>
            <w:tcW w:w="2573" w:type="dxa"/>
            <w:gridSpan w:val="2"/>
            <w:tcBorders>
              <w:top w:val="single" w:sz="4" w:space="0" w:color="000000"/>
              <w:left w:val="single" w:sz="4" w:space="0" w:color="000000"/>
              <w:bottom w:val="single" w:sz="4" w:space="0" w:color="000000"/>
              <w:right w:val="single" w:sz="4" w:space="0" w:color="000000"/>
            </w:tcBorders>
            <w:shd w:val="clear" w:color="auto" w:fill="DADADA"/>
          </w:tcPr>
          <w:p w:rsidR="009948E7" w:rsidRPr="00CF771B" w:rsidRDefault="009948E7" w:rsidP="002C0A09">
            <w:pPr>
              <w:pStyle w:val="TableParagraph"/>
              <w:spacing w:before="115"/>
              <w:ind w:left="867" w:right="855"/>
              <w:jc w:val="center"/>
              <w:rPr>
                <w:rFonts w:ascii="Times New Roman" w:hAnsi="Times New Roman" w:cs="Times New Roman"/>
                <w:b/>
                <w:sz w:val="24"/>
              </w:rPr>
            </w:pPr>
            <w:r w:rsidRPr="00CF771B">
              <w:rPr>
                <w:rFonts w:ascii="Times New Roman" w:hAnsi="Times New Roman" w:cs="Times New Roman"/>
                <w:b/>
                <w:sz w:val="24"/>
              </w:rPr>
              <w:t>сброс</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DADADA"/>
          </w:tcPr>
          <w:p w:rsidR="009948E7" w:rsidRPr="00CF771B" w:rsidRDefault="009948E7" w:rsidP="002C0A09">
            <w:pPr>
              <w:pStyle w:val="TableParagraph"/>
              <w:spacing w:line="254" w:lineRule="exact"/>
              <w:ind w:left="169" w:right="159"/>
              <w:jc w:val="center"/>
              <w:rPr>
                <w:rFonts w:ascii="Times New Roman" w:hAnsi="Times New Roman" w:cs="Times New Roman"/>
                <w:b/>
                <w:sz w:val="24"/>
              </w:rPr>
            </w:pPr>
            <w:r w:rsidRPr="00CF771B">
              <w:rPr>
                <w:rFonts w:ascii="Times New Roman" w:hAnsi="Times New Roman" w:cs="Times New Roman"/>
                <w:b/>
                <w:sz w:val="24"/>
              </w:rPr>
              <w:t>расход</w:t>
            </w:r>
            <w:r w:rsidRPr="00CF771B">
              <w:rPr>
                <w:rFonts w:ascii="Times New Roman" w:hAnsi="Times New Roman" w:cs="Times New Roman"/>
                <w:b/>
                <w:spacing w:val="-1"/>
                <w:sz w:val="24"/>
              </w:rPr>
              <w:t xml:space="preserve"> </w:t>
            </w:r>
            <w:r w:rsidRPr="00CF771B">
              <w:rPr>
                <w:rFonts w:ascii="Times New Roman" w:hAnsi="Times New Roman" w:cs="Times New Roman"/>
                <w:b/>
                <w:sz w:val="24"/>
              </w:rPr>
              <w:t>сточ-</w:t>
            </w:r>
          </w:p>
          <w:p w:rsidR="009948E7" w:rsidRPr="00CF771B" w:rsidRDefault="009948E7" w:rsidP="002C0A09">
            <w:pPr>
              <w:pStyle w:val="TableParagraph"/>
              <w:spacing w:line="249" w:lineRule="exact"/>
              <w:ind w:left="169" w:right="157"/>
              <w:jc w:val="center"/>
              <w:rPr>
                <w:rFonts w:ascii="Times New Roman" w:hAnsi="Times New Roman" w:cs="Times New Roman"/>
                <w:b/>
                <w:sz w:val="24"/>
              </w:rPr>
            </w:pPr>
            <w:r w:rsidRPr="00CF771B">
              <w:rPr>
                <w:rFonts w:ascii="Times New Roman" w:hAnsi="Times New Roman" w:cs="Times New Roman"/>
                <w:b/>
                <w:sz w:val="24"/>
              </w:rPr>
              <w:t>ных</w:t>
            </w:r>
            <w:r w:rsidRPr="00CF771B">
              <w:rPr>
                <w:rFonts w:ascii="Times New Roman" w:hAnsi="Times New Roman" w:cs="Times New Roman"/>
                <w:b/>
                <w:spacing w:val="-1"/>
                <w:sz w:val="24"/>
              </w:rPr>
              <w:t xml:space="preserve"> </w:t>
            </w:r>
            <w:r w:rsidRPr="00CF771B">
              <w:rPr>
                <w:rFonts w:ascii="Times New Roman" w:hAnsi="Times New Roman" w:cs="Times New Roman"/>
                <w:b/>
                <w:sz w:val="24"/>
              </w:rPr>
              <w:t>вод</w:t>
            </w:r>
          </w:p>
        </w:tc>
        <w:tc>
          <w:tcPr>
            <w:tcW w:w="1276" w:type="dxa"/>
            <w:vMerge w:val="restart"/>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line="259" w:lineRule="exact"/>
              <w:ind w:left="101" w:right="91"/>
              <w:jc w:val="center"/>
              <w:rPr>
                <w:rFonts w:ascii="Times New Roman" w:hAnsi="Times New Roman" w:cs="Times New Roman"/>
                <w:b/>
                <w:sz w:val="24"/>
                <w:lang w:val="ru-RU"/>
              </w:rPr>
            </w:pPr>
            <w:r w:rsidRPr="00CF771B">
              <w:rPr>
                <w:rFonts w:ascii="Times New Roman" w:hAnsi="Times New Roman" w:cs="Times New Roman"/>
                <w:b/>
                <w:sz w:val="24"/>
                <w:lang w:val="ru-RU"/>
              </w:rPr>
              <w:t>допустимая</w:t>
            </w:r>
          </w:p>
          <w:p w:rsidR="009948E7" w:rsidRPr="00CF771B" w:rsidRDefault="009948E7" w:rsidP="002C0A09">
            <w:pPr>
              <w:pStyle w:val="TableParagraph"/>
              <w:spacing w:line="270" w:lineRule="atLeast"/>
              <w:ind w:left="109" w:right="91"/>
              <w:jc w:val="center"/>
              <w:rPr>
                <w:rFonts w:ascii="Times New Roman" w:hAnsi="Times New Roman" w:cs="Times New Roman"/>
                <w:b/>
                <w:sz w:val="24"/>
                <w:lang w:val="ru-RU"/>
              </w:rPr>
            </w:pPr>
            <w:r w:rsidRPr="00CF771B">
              <w:rPr>
                <w:rFonts w:ascii="Times New Roman" w:hAnsi="Times New Roman" w:cs="Times New Roman"/>
                <w:b/>
                <w:sz w:val="24"/>
                <w:lang w:val="ru-RU"/>
              </w:rPr>
              <w:t>концентрация</w:t>
            </w:r>
            <w:r w:rsidRPr="00CF771B">
              <w:rPr>
                <w:rFonts w:ascii="Times New Roman" w:hAnsi="Times New Roman" w:cs="Times New Roman"/>
                <w:b/>
                <w:spacing w:val="-57"/>
                <w:sz w:val="24"/>
                <w:lang w:val="ru-RU"/>
              </w:rPr>
              <w:t xml:space="preserve"> </w:t>
            </w:r>
            <w:r w:rsidRPr="00CF771B">
              <w:rPr>
                <w:rFonts w:ascii="Times New Roman" w:hAnsi="Times New Roman" w:cs="Times New Roman"/>
                <w:b/>
                <w:sz w:val="24"/>
                <w:lang w:val="ru-RU"/>
              </w:rPr>
              <w:t>на выпуске,</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мг/</w:t>
            </w:r>
            <w:r w:rsidRPr="00CF771B">
              <w:rPr>
                <w:rFonts w:ascii="Times New Roman" w:hAnsi="Times New Roman" w:cs="Times New Roman"/>
                <w:b/>
                <w:spacing w:val="-1"/>
                <w:sz w:val="24"/>
                <w:lang w:val="ru-RU"/>
              </w:rPr>
              <w:t xml:space="preserve"> </w:t>
            </w:r>
            <w:r w:rsidRPr="00CF771B">
              <w:rPr>
                <w:rFonts w:ascii="Times New Roman" w:hAnsi="Times New Roman" w:cs="Times New Roman"/>
                <w:b/>
                <w:sz w:val="24"/>
                <w:lang w:val="ru-RU"/>
              </w:rPr>
              <w:t>дм</w:t>
            </w:r>
            <w:r w:rsidRPr="00CF771B">
              <w:rPr>
                <w:rFonts w:ascii="Times New Roman" w:hAnsi="Times New Roman" w:cs="Times New Roman"/>
                <w:b/>
                <w:sz w:val="24"/>
                <w:vertAlign w:val="superscript"/>
                <w:lang w:val="ru-RU"/>
              </w:rPr>
              <w:t>3</w:t>
            </w:r>
          </w:p>
        </w:tc>
        <w:tc>
          <w:tcPr>
            <w:tcW w:w="2809" w:type="dxa"/>
            <w:gridSpan w:val="2"/>
            <w:tcBorders>
              <w:top w:val="single" w:sz="4" w:space="0" w:color="000000"/>
              <w:left w:val="single" w:sz="4" w:space="0" w:color="000000"/>
              <w:bottom w:val="single" w:sz="4" w:space="0" w:color="000000"/>
              <w:right w:val="single" w:sz="4" w:space="0" w:color="000000"/>
            </w:tcBorders>
            <w:shd w:val="clear" w:color="auto" w:fill="DADADA"/>
          </w:tcPr>
          <w:p w:rsidR="009948E7" w:rsidRPr="00CF771B" w:rsidRDefault="009948E7" w:rsidP="002C0A09">
            <w:pPr>
              <w:pStyle w:val="TableParagraph"/>
              <w:spacing w:before="115"/>
              <w:ind w:left="1010" w:right="1001"/>
              <w:jc w:val="center"/>
              <w:rPr>
                <w:rFonts w:ascii="Times New Roman" w:hAnsi="Times New Roman" w:cs="Times New Roman"/>
                <w:b/>
                <w:sz w:val="24"/>
              </w:rPr>
            </w:pPr>
            <w:r w:rsidRPr="00CF771B">
              <w:rPr>
                <w:rFonts w:ascii="Times New Roman" w:hAnsi="Times New Roman" w:cs="Times New Roman"/>
                <w:b/>
                <w:sz w:val="24"/>
              </w:rPr>
              <w:t>сброс</w:t>
            </w:r>
          </w:p>
        </w:tc>
        <w:tc>
          <w:tcPr>
            <w:tcW w:w="1537" w:type="dxa"/>
            <w:vMerge/>
            <w:tcBorders>
              <w:top w:val="nil"/>
              <w:left w:val="single" w:sz="4" w:space="0" w:color="000000"/>
            </w:tcBorders>
            <w:shd w:val="clear" w:color="auto" w:fill="DADADA"/>
            <w:textDirection w:val="btLr"/>
          </w:tcPr>
          <w:p w:rsidR="009948E7" w:rsidRPr="00CF771B" w:rsidRDefault="009948E7" w:rsidP="002C0A09">
            <w:pPr>
              <w:rPr>
                <w:rFonts w:ascii="Times New Roman" w:hAnsi="Times New Roman"/>
                <w:sz w:val="2"/>
                <w:szCs w:val="2"/>
              </w:rPr>
            </w:pPr>
          </w:p>
        </w:tc>
      </w:tr>
      <w:tr w:rsidR="009948E7" w:rsidTr="002C0A09">
        <w:trPr>
          <w:trHeight w:val="531"/>
        </w:trPr>
        <w:tc>
          <w:tcPr>
            <w:tcW w:w="2348" w:type="dxa"/>
            <w:vMerge/>
            <w:tcBorders>
              <w:top w:val="nil"/>
              <w:left w:val="thinThickMediumGap" w:sz="2" w:space="0" w:color="000000"/>
              <w:right w:val="single" w:sz="4" w:space="0" w:color="000000"/>
            </w:tcBorders>
            <w:shd w:val="clear" w:color="auto" w:fill="DADADA"/>
          </w:tcPr>
          <w:p w:rsidR="009948E7" w:rsidRPr="00CF771B" w:rsidRDefault="009948E7" w:rsidP="002C0A09">
            <w:pPr>
              <w:rPr>
                <w:rFonts w:ascii="Times New Roman" w:hAnsi="Times New Roman"/>
                <w:sz w:val="2"/>
                <w:szCs w:val="2"/>
              </w:rPr>
            </w:pPr>
          </w:p>
        </w:tc>
        <w:tc>
          <w:tcPr>
            <w:tcW w:w="902" w:type="dxa"/>
            <w:tcBorders>
              <w:top w:val="single" w:sz="4" w:space="0" w:color="000000"/>
              <w:left w:val="single" w:sz="4" w:space="0" w:color="000000"/>
              <w:bottom w:val="single" w:sz="4" w:space="0" w:color="auto"/>
              <w:right w:val="single" w:sz="4" w:space="0" w:color="000000"/>
            </w:tcBorders>
            <w:shd w:val="clear" w:color="auto" w:fill="DADADA"/>
          </w:tcPr>
          <w:p w:rsidR="009948E7" w:rsidRPr="00CF771B" w:rsidRDefault="009948E7" w:rsidP="002C0A09">
            <w:pPr>
              <w:pStyle w:val="TableParagraph"/>
              <w:spacing w:before="123"/>
              <w:ind w:left="228"/>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/ч</w:t>
            </w:r>
          </w:p>
        </w:tc>
        <w:tc>
          <w:tcPr>
            <w:tcW w:w="909" w:type="dxa"/>
            <w:tcBorders>
              <w:top w:val="single" w:sz="4" w:space="0" w:color="000000"/>
              <w:left w:val="single" w:sz="4" w:space="0" w:color="000000"/>
              <w:bottom w:val="single" w:sz="4" w:space="0" w:color="auto"/>
              <w:right w:val="single" w:sz="4" w:space="0" w:color="000000"/>
            </w:tcBorders>
            <w:shd w:val="clear" w:color="auto" w:fill="DADADA"/>
          </w:tcPr>
          <w:p w:rsidR="009948E7" w:rsidRPr="00CF771B" w:rsidRDefault="009948E7" w:rsidP="002C0A09">
            <w:pPr>
              <w:pStyle w:val="TableParagraph"/>
              <w:spacing w:line="263" w:lineRule="exact"/>
              <w:ind w:left="218"/>
              <w:rPr>
                <w:rFonts w:ascii="Times New Roman" w:hAnsi="Times New Roman" w:cs="Times New Roman"/>
                <w:b/>
                <w:sz w:val="24"/>
              </w:rPr>
            </w:pPr>
            <w:r w:rsidRPr="00CF771B">
              <w:rPr>
                <w:rFonts w:ascii="Times New Roman" w:hAnsi="Times New Roman" w:cs="Times New Roman"/>
                <w:b/>
                <w:sz w:val="24"/>
              </w:rPr>
              <w:t>тыс.</w:t>
            </w:r>
          </w:p>
          <w:p w:rsidR="009948E7" w:rsidRPr="00CF771B" w:rsidRDefault="009948E7" w:rsidP="002C0A09">
            <w:pPr>
              <w:pStyle w:val="TableParagraph"/>
              <w:spacing w:line="249" w:lineRule="exact"/>
              <w:ind w:left="125"/>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/год</w:t>
            </w:r>
          </w:p>
        </w:tc>
        <w:tc>
          <w:tcPr>
            <w:tcW w:w="1773" w:type="dxa"/>
            <w:vMerge/>
            <w:tcBorders>
              <w:top w:val="nil"/>
              <w:left w:val="single" w:sz="4" w:space="0" w:color="000000"/>
              <w:right w:val="single" w:sz="4" w:space="0" w:color="000000"/>
            </w:tcBorders>
            <w:shd w:val="clear" w:color="auto" w:fill="DADADA"/>
          </w:tcPr>
          <w:p w:rsidR="009948E7" w:rsidRPr="00CF771B" w:rsidRDefault="009948E7" w:rsidP="002C0A09">
            <w:pPr>
              <w:rPr>
                <w:rFonts w:ascii="Times New Roman" w:hAnsi="Times New Roman"/>
                <w:sz w:val="2"/>
                <w:szCs w:val="2"/>
              </w:rPr>
            </w:pPr>
          </w:p>
        </w:tc>
        <w:tc>
          <w:tcPr>
            <w:tcW w:w="1297" w:type="dxa"/>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before="123"/>
              <w:ind w:left="463" w:right="454"/>
              <w:jc w:val="center"/>
              <w:rPr>
                <w:rFonts w:ascii="Times New Roman" w:hAnsi="Times New Roman" w:cs="Times New Roman"/>
                <w:b/>
                <w:sz w:val="24"/>
              </w:rPr>
            </w:pPr>
            <w:r w:rsidRPr="00CF771B">
              <w:rPr>
                <w:rFonts w:ascii="Times New Roman" w:hAnsi="Times New Roman" w:cs="Times New Roman"/>
                <w:b/>
                <w:sz w:val="24"/>
              </w:rPr>
              <w:t>г/ч</w:t>
            </w:r>
          </w:p>
        </w:tc>
        <w:tc>
          <w:tcPr>
            <w:tcW w:w="1276" w:type="dxa"/>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before="123"/>
              <w:ind w:left="273"/>
              <w:rPr>
                <w:rFonts w:ascii="Times New Roman" w:hAnsi="Times New Roman" w:cs="Times New Roman"/>
                <w:b/>
                <w:sz w:val="24"/>
              </w:rPr>
            </w:pPr>
            <w:r w:rsidRPr="00CF771B">
              <w:rPr>
                <w:rFonts w:ascii="Times New Roman" w:hAnsi="Times New Roman" w:cs="Times New Roman"/>
                <w:b/>
                <w:sz w:val="24"/>
              </w:rPr>
              <w:t>т/год</w:t>
            </w:r>
          </w:p>
        </w:tc>
        <w:tc>
          <w:tcPr>
            <w:tcW w:w="850" w:type="dxa"/>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before="123"/>
              <w:ind w:left="182"/>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/ч</w:t>
            </w:r>
          </w:p>
        </w:tc>
        <w:tc>
          <w:tcPr>
            <w:tcW w:w="1134" w:type="dxa"/>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line="263" w:lineRule="exact"/>
              <w:ind w:left="220"/>
              <w:rPr>
                <w:rFonts w:ascii="Times New Roman" w:hAnsi="Times New Roman" w:cs="Times New Roman"/>
                <w:b/>
                <w:sz w:val="24"/>
              </w:rPr>
            </w:pPr>
            <w:r w:rsidRPr="00CF771B">
              <w:rPr>
                <w:rFonts w:ascii="Times New Roman" w:hAnsi="Times New Roman" w:cs="Times New Roman"/>
                <w:b/>
                <w:sz w:val="24"/>
              </w:rPr>
              <w:t>тыс.</w:t>
            </w:r>
          </w:p>
          <w:p w:rsidR="009948E7" w:rsidRPr="00CF771B" w:rsidRDefault="009948E7" w:rsidP="002C0A09">
            <w:pPr>
              <w:pStyle w:val="TableParagraph"/>
              <w:spacing w:line="249" w:lineRule="exact"/>
              <w:ind w:left="126"/>
              <w:rPr>
                <w:rFonts w:ascii="Times New Roman" w:hAnsi="Times New Roman" w:cs="Times New Roman"/>
                <w:b/>
                <w:sz w:val="24"/>
              </w:rPr>
            </w:pPr>
            <w:r w:rsidRPr="00CF771B">
              <w:rPr>
                <w:rFonts w:ascii="Times New Roman" w:hAnsi="Times New Roman" w:cs="Times New Roman"/>
                <w:b/>
                <w:sz w:val="24"/>
              </w:rPr>
              <w:t>м</w:t>
            </w:r>
            <w:r w:rsidRPr="00CF771B">
              <w:rPr>
                <w:rFonts w:ascii="Times New Roman" w:hAnsi="Times New Roman" w:cs="Times New Roman"/>
                <w:b/>
                <w:sz w:val="24"/>
                <w:vertAlign w:val="superscript"/>
              </w:rPr>
              <w:t>3</w:t>
            </w:r>
            <w:r w:rsidRPr="00CF771B">
              <w:rPr>
                <w:rFonts w:ascii="Times New Roman" w:hAnsi="Times New Roman" w:cs="Times New Roman"/>
                <w:b/>
                <w:sz w:val="24"/>
              </w:rPr>
              <w:t>/год</w:t>
            </w:r>
          </w:p>
        </w:tc>
        <w:tc>
          <w:tcPr>
            <w:tcW w:w="1276" w:type="dxa"/>
            <w:vMerge/>
            <w:tcBorders>
              <w:top w:val="nil"/>
              <w:left w:val="single" w:sz="4" w:space="0" w:color="000000"/>
              <w:right w:val="single" w:sz="4" w:space="0" w:color="000000"/>
            </w:tcBorders>
            <w:shd w:val="clear" w:color="auto" w:fill="DADADA"/>
          </w:tcPr>
          <w:p w:rsidR="009948E7" w:rsidRPr="00CF771B" w:rsidRDefault="009948E7" w:rsidP="002C0A09">
            <w:pPr>
              <w:rPr>
                <w:rFonts w:ascii="Times New Roman" w:hAnsi="Times New Roman"/>
                <w:sz w:val="2"/>
                <w:szCs w:val="2"/>
              </w:rPr>
            </w:pPr>
          </w:p>
        </w:tc>
        <w:tc>
          <w:tcPr>
            <w:tcW w:w="1418" w:type="dxa"/>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before="123"/>
              <w:ind w:left="523" w:right="513"/>
              <w:jc w:val="center"/>
              <w:rPr>
                <w:rFonts w:ascii="Times New Roman" w:hAnsi="Times New Roman" w:cs="Times New Roman"/>
                <w:b/>
                <w:sz w:val="24"/>
              </w:rPr>
            </w:pPr>
            <w:r w:rsidRPr="00CF771B">
              <w:rPr>
                <w:rFonts w:ascii="Times New Roman" w:hAnsi="Times New Roman" w:cs="Times New Roman"/>
                <w:b/>
                <w:sz w:val="24"/>
              </w:rPr>
              <w:t>г/ч</w:t>
            </w:r>
          </w:p>
        </w:tc>
        <w:tc>
          <w:tcPr>
            <w:tcW w:w="1391" w:type="dxa"/>
            <w:tcBorders>
              <w:top w:val="single" w:sz="4" w:space="0" w:color="000000"/>
              <w:left w:val="single" w:sz="4" w:space="0" w:color="000000"/>
              <w:right w:val="single" w:sz="4" w:space="0" w:color="000000"/>
            </w:tcBorders>
            <w:shd w:val="clear" w:color="auto" w:fill="DADADA"/>
          </w:tcPr>
          <w:p w:rsidR="009948E7" w:rsidRPr="00CF771B" w:rsidRDefault="009948E7" w:rsidP="002C0A09">
            <w:pPr>
              <w:pStyle w:val="TableParagraph"/>
              <w:spacing w:before="123"/>
              <w:ind w:left="327"/>
              <w:rPr>
                <w:rFonts w:ascii="Times New Roman" w:hAnsi="Times New Roman" w:cs="Times New Roman"/>
                <w:b/>
                <w:sz w:val="24"/>
              </w:rPr>
            </w:pPr>
            <w:r w:rsidRPr="00CF771B">
              <w:rPr>
                <w:rFonts w:ascii="Times New Roman" w:hAnsi="Times New Roman" w:cs="Times New Roman"/>
                <w:b/>
                <w:sz w:val="24"/>
              </w:rPr>
              <w:t>т/ год</w:t>
            </w:r>
          </w:p>
        </w:tc>
        <w:tc>
          <w:tcPr>
            <w:tcW w:w="1537" w:type="dxa"/>
            <w:vMerge/>
            <w:tcBorders>
              <w:top w:val="nil"/>
              <w:left w:val="single" w:sz="4" w:space="0" w:color="000000"/>
            </w:tcBorders>
            <w:shd w:val="clear" w:color="auto" w:fill="DADADA"/>
            <w:textDirection w:val="btLr"/>
          </w:tcPr>
          <w:p w:rsidR="009948E7" w:rsidRPr="00CF771B" w:rsidRDefault="009948E7" w:rsidP="002C0A09">
            <w:pPr>
              <w:rPr>
                <w:rFonts w:ascii="Times New Roman" w:hAnsi="Times New Roman"/>
                <w:sz w:val="2"/>
                <w:szCs w:val="2"/>
              </w:rPr>
            </w:pPr>
          </w:p>
        </w:tc>
      </w:tr>
      <w:tr w:rsidR="009948E7" w:rsidTr="002C0A09">
        <w:trPr>
          <w:trHeight w:val="257"/>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Взвешенные вещества</w:t>
            </w:r>
          </w:p>
        </w:tc>
        <w:tc>
          <w:tcPr>
            <w:tcW w:w="902" w:type="dxa"/>
            <w:vMerge w:val="restart"/>
            <w:tcBorders>
              <w:top w:val="single" w:sz="4" w:space="0" w:color="auto"/>
              <w:left w:val="single" w:sz="4" w:space="0" w:color="000000"/>
              <w:right w:val="single" w:sz="4" w:space="0" w:color="000000"/>
            </w:tcBorders>
          </w:tcPr>
          <w:p w:rsidR="009948E7" w:rsidRPr="00CF771B" w:rsidRDefault="009948E7" w:rsidP="002C0A09">
            <w:pPr>
              <w:jc w:val="center"/>
              <w:rPr>
                <w:rFonts w:ascii="Times New Roman" w:hAnsi="Times New Roman"/>
                <w:color w:val="000000"/>
              </w:rPr>
            </w:pPr>
            <w:r>
              <w:rPr>
                <w:rFonts w:ascii="Times New Roman" w:hAnsi="Times New Roman"/>
                <w:color w:val="000000"/>
              </w:rPr>
              <w:t>240,0</w:t>
            </w:r>
          </w:p>
        </w:tc>
        <w:tc>
          <w:tcPr>
            <w:tcW w:w="909" w:type="dxa"/>
            <w:vMerge w:val="restart"/>
            <w:tcBorders>
              <w:top w:val="single" w:sz="4" w:space="0" w:color="auto"/>
              <w:left w:val="single" w:sz="4" w:space="0" w:color="000000"/>
              <w:right w:val="single" w:sz="4" w:space="0" w:color="000000"/>
            </w:tcBorders>
          </w:tcPr>
          <w:p w:rsidR="009948E7" w:rsidRPr="00CF771B" w:rsidRDefault="009948E7" w:rsidP="002C0A09">
            <w:pPr>
              <w:jc w:val="center"/>
              <w:rPr>
                <w:rFonts w:ascii="Times New Roman" w:hAnsi="Times New Roman"/>
                <w:color w:val="000000"/>
              </w:rPr>
            </w:pPr>
            <w:r>
              <w:rPr>
                <w:rFonts w:ascii="Times New Roman" w:hAnsi="Times New Roman"/>
                <w:color w:val="000000"/>
              </w:rPr>
              <w:t>377,5</w:t>
            </w: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16,45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581,4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1,1934</w:t>
            </w:r>
          </w:p>
        </w:tc>
        <w:tc>
          <w:tcPr>
            <w:tcW w:w="850" w:type="dxa"/>
            <w:vMerge w:val="restart"/>
            <w:tcBorders>
              <w:top w:val="single" w:sz="4" w:space="0" w:color="auto"/>
              <w:left w:val="single" w:sz="4" w:space="0" w:color="000000"/>
              <w:right w:val="single" w:sz="4" w:space="0" w:color="000000"/>
            </w:tcBorders>
          </w:tcPr>
          <w:p w:rsidR="009948E7" w:rsidRPr="00CF771B" w:rsidRDefault="009948E7" w:rsidP="002C0A09">
            <w:pPr>
              <w:jc w:val="center"/>
              <w:rPr>
                <w:rFonts w:ascii="Times New Roman" w:hAnsi="Times New Roman"/>
                <w:color w:val="000000"/>
              </w:rPr>
            </w:pPr>
            <w:r>
              <w:rPr>
                <w:rFonts w:ascii="Times New Roman" w:hAnsi="Times New Roman"/>
                <w:color w:val="000000"/>
              </w:rPr>
              <w:t>240,0</w:t>
            </w:r>
          </w:p>
        </w:tc>
        <w:tc>
          <w:tcPr>
            <w:tcW w:w="1134" w:type="dxa"/>
            <w:vMerge w:val="restart"/>
            <w:tcBorders>
              <w:top w:val="single" w:sz="4" w:space="0" w:color="auto"/>
              <w:left w:val="single" w:sz="4" w:space="0" w:color="000000"/>
              <w:right w:val="single" w:sz="4" w:space="0" w:color="000000"/>
            </w:tcBorders>
          </w:tcPr>
          <w:p w:rsidR="009948E7" w:rsidRPr="00CF771B" w:rsidRDefault="009948E7" w:rsidP="002C0A09">
            <w:pPr>
              <w:jc w:val="center"/>
              <w:rPr>
                <w:rFonts w:ascii="Times New Roman" w:hAnsi="Times New Roman"/>
                <w:color w:val="000000"/>
              </w:rPr>
            </w:pPr>
            <w:r>
              <w:rPr>
                <w:rFonts w:ascii="Times New Roman" w:hAnsi="Times New Roman"/>
                <w:color w:val="000000"/>
              </w:rPr>
              <w:t>377,5</w:t>
            </w:r>
          </w:p>
        </w:tc>
        <w:tc>
          <w:tcPr>
            <w:tcW w:w="1276" w:type="dxa"/>
            <w:tcBorders>
              <w:top w:val="single" w:sz="4" w:space="0" w:color="auto"/>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15,3</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3948</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6,209875</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Азот аммонийный</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1,315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33,44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0,06864</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315,6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0,496413</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Нитриты</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0,464</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1,444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0,002964</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0,038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111,36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0,17516</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Нитраты</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13,8</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209,76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0,43056</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5,52</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3312</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5,2095</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5C0272" w:rsidRDefault="009948E7" w:rsidP="002C0A09">
            <w:pPr>
              <w:pStyle w:val="TableParagraph"/>
              <w:spacing w:line="256" w:lineRule="exact"/>
              <w:ind w:left="107"/>
              <w:rPr>
                <w:rFonts w:ascii="Times New Roman" w:hAnsi="Times New Roman" w:cs="Times New Roman"/>
                <w:sz w:val="24"/>
                <w:szCs w:val="24"/>
              </w:rPr>
            </w:pPr>
            <w:r w:rsidRPr="005C0272">
              <w:rPr>
                <w:rFonts w:ascii="Times New Roman" w:hAnsi="Times New Roman" w:cs="Times New Roman"/>
                <w:sz w:val="24"/>
                <w:szCs w:val="24"/>
              </w:rPr>
              <w:t>Хлориды</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365,15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12559</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25,779</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330,5</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87636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137,8441</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Сульфаты</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526,55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18300,04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37,56324</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481,58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126372</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198,7726</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Нефтепродукты</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0,111</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1,824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0,003744</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0,048</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26,64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0,041903</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7"/>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8"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Медь </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0,1935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2,66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0,00546</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8"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0,07</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46,44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0,073046</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Цинк</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0,85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26,6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0,0546</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0,7</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204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0,320875</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 xml:space="preserve">Никель </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166</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0,608</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0,001248</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016</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39,84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0,062665</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Железо</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4,18</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0,00858</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0,11</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81,6</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0,12835</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Свинец</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03</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0,076</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0,000156</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sidRPr="005C0272">
              <w:rPr>
                <w:rFonts w:ascii="Times New Roman" w:hAnsi="Times New Roman" w:cs="Times New Roman"/>
                <w:sz w:val="24"/>
                <w:szCs w:val="24"/>
              </w:rPr>
              <w:t>0,</w:t>
            </w:r>
            <w:r>
              <w:rPr>
                <w:rFonts w:ascii="Times New Roman" w:hAnsi="Times New Roman" w:cs="Times New Roman"/>
                <w:sz w:val="24"/>
                <w:szCs w:val="24"/>
                <w:lang w:val="ru-RU"/>
              </w:rPr>
              <w:t>002</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7,2</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0,011325</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000000"/>
              <w:right w:val="single" w:sz="4" w:space="0" w:color="000000"/>
            </w:tcBorders>
          </w:tcPr>
          <w:p w:rsidR="009948E7" w:rsidRPr="008E144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Алюминий</w:t>
            </w:r>
          </w:p>
        </w:tc>
        <w:tc>
          <w:tcPr>
            <w:tcW w:w="902"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0,345</w:t>
            </w:r>
          </w:p>
        </w:tc>
        <w:tc>
          <w:tcPr>
            <w:tcW w:w="1297"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6,08</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0,01248</w:t>
            </w:r>
          </w:p>
        </w:tc>
        <w:tc>
          <w:tcPr>
            <w:tcW w:w="850"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0,16</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82,8</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0,130238</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r w:rsidR="009948E7" w:rsidTr="002C0A09">
        <w:trPr>
          <w:trHeight w:val="255"/>
        </w:trPr>
        <w:tc>
          <w:tcPr>
            <w:tcW w:w="2348" w:type="dxa"/>
            <w:tcBorders>
              <w:top w:val="single" w:sz="4" w:space="0" w:color="000000"/>
              <w:left w:val="thinThickMediumGap" w:sz="2" w:space="0" w:color="000000"/>
              <w:bottom w:val="single" w:sz="4" w:space="0" w:color="auto"/>
              <w:right w:val="single" w:sz="4" w:space="0" w:color="000000"/>
            </w:tcBorders>
          </w:tcPr>
          <w:p w:rsidR="009948E7" w:rsidRDefault="009948E7" w:rsidP="002C0A09">
            <w:pPr>
              <w:pStyle w:val="TableParagraph"/>
              <w:spacing w:line="256" w:lineRule="exact"/>
              <w:ind w:left="107"/>
              <w:rPr>
                <w:rFonts w:ascii="Times New Roman" w:hAnsi="Times New Roman" w:cs="Times New Roman"/>
                <w:sz w:val="24"/>
                <w:szCs w:val="24"/>
                <w:lang w:val="ru-RU"/>
              </w:rPr>
            </w:pPr>
            <w:r>
              <w:rPr>
                <w:rFonts w:ascii="Times New Roman" w:hAnsi="Times New Roman" w:cs="Times New Roman"/>
                <w:sz w:val="24"/>
                <w:szCs w:val="24"/>
                <w:lang w:val="ru-RU"/>
              </w:rPr>
              <w:t>Марганец</w:t>
            </w:r>
          </w:p>
        </w:tc>
        <w:tc>
          <w:tcPr>
            <w:tcW w:w="902" w:type="dxa"/>
            <w:vMerge/>
            <w:tcBorders>
              <w:top w:val="nil"/>
              <w:left w:val="single" w:sz="4" w:space="0" w:color="000000"/>
              <w:bottom w:val="single" w:sz="4" w:space="0" w:color="auto"/>
              <w:right w:val="single" w:sz="4" w:space="0" w:color="000000"/>
            </w:tcBorders>
          </w:tcPr>
          <w:p w:rsidR="009948E7" w:rsidRPr="00CF771B" w:rsidRDefault="009948E7" w:rsidP="002C0A09">
            <w:pPr>
              <w:rPr>
                <w:rFonts w:ascii="Times New Roman" w:hAnsi="Times New Roman"/>
                <w:sz w:val="2"/>
                <w:szCs w:val="2"/>
              </w:rPr>
            </w:pPr>
          </w:p>
        </w:tc>
        <w:tc>
          <w:tcPr>
            <w:tcW w:w="909" w:type="dxa"/>
            <w:vMerge/>
            <w:tcBorders>
              <w:top w:val="nil"/>
              <w:left w:val="single" w:sz="4" w:space="0" w:color="000000"/>
              <w:bottom w:val="single" w:sz="4" w:space="0" w:color="auto"/>
              <w:right w:val="single" w:sz="4" w:space="0" w:color="000000"/>
            </w:tcBorders>
          </w:tcPr>
          <w:p w:rsidR="009948E7" w:rsidRPr="00CF771B" w:rsidRDefault="009948E7" w:rsidP="002C0A09">
            <w:pPr>
              <w:rPr>
                <w:rFonts w:ascii="Times New Roman" w:hAnsi="Times New Roman"/>
                <w:sz w:val="2"/>
                <w:szCs w:val="2"/>
              </w:rPr>
            </w:pPr>
          </w:p>
        </w:tc>
        <w:tc>
          <w:tcPr>
            <w:tcW w:w="1773" w:type="dxa"/>
            <w:tcBorders>
              <w:top w:val="single" w:sz="4" w:space="0" w:color="000000"/>
              <w:left w:val="single" w:sz="4" w:space="0" w:color="000000"/>
              <w:bottom w:val="single" w:sz="4" w:space="0" w:color="auto"/>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0,101</w:t>
            </w:r>
          </w:p>
        </w:tc>
        <w:tc>
          <w:tcPr>
            <w:tcW w:w="1297" w:type="dxa"/>
            <w:tcBorders>
              <w:top w:val="single" w:sz="4" w:space="0" w:color="000000"/>
              <w:left w:val="single" w:sz="4" w:space="0" w:color="000000"/>
              <w:bottom w:val="single" w:sz="4" w:space="0" w:color="auto"/>
              <w:right w:val="single" w:sz="4" w:space="0" w:color="000000"/>
            </w:tcBorders>
            <w:vAlign w:val="bottom"/>
          </w:tcPr>
          <w:p w:rsidR="009948E7" w:rsidRDefault="009948E7" w:rsidP="002C0A09">
            <w:pPr>
              <w:jc w:val="right"/>
              <w:rPr>
                <w:rFonts w:cs="Calibri"/>
                <w:color w:val="000000"/>
              </w:rPr>
            </w:pPr>
            <w:r>
              <w:rPr>
                <w:rFonts w:cs="Calibri"/>
                <w:color w:val="000000"/>
              </w:rPr>
              <w:t>3,154</w:t>
            </w:r>
          </w:p>
        </w:tc>
        <w:tc>
          <w:tcPr>
            <w:tcW w:w="1276" w:type="dxa"/>
            <w:tcBorders>
              <w:top w:val="single" w:sz="4" w:space="0" w:color="000000"/>
              <w:left w:val="single" w:sz="4" w:space="0" w:color="000000"/>
              <w:bottom w:val="single" w:sz="4" w:space="0" w:color="000000"/>
              <w:right w:val="single" w:sz="4" w:space="0" w:color="000000"/>
            </w:tcBorders>
            <w:vAlign w:val="bottom"/>
          </w:tcPr>
          <w:p w:rsidR="009948E7" w:rsidRDefault="009948E7" w:rsidP="002C0A09">
            <w:pPr>
              <w:jc w:val="right"/>
              <w:rPr>
                <w:rFonts w:cs="Calibri"/>
                <w:color w:val="000000"/>
              </w:rPr>
            </w:pPr>
            <w:r>
              <w:rPr>
                <w:rFonts w:cs="Calibri"/>
                <w:color w:val="000000"/>
              </w:rPr>
              <w:t>0,006474</w:t>
            </w:r>
          </w:p>
        </w:tc>
        <w:tc>
          <w:tcPr>
            <w:tcW w:w="850" w:type="dxa"/>
            <w:vMerge/>
            <w:tcBorders>
              <w:top w:val="nil"/>
              <w:left w:val="single" w:sz="4" w:space="0" w:color="000000"/>
              <w:bottom w:val="single" w:sz="4" w:space="0" w:color="auto"/>
              <w:right w:val="single" w:sz="4" w:space="0" w:color="000000"/>
            </w:tcBorders>
          </w:tcPr>
          <w:p w:rsidR="009948E7" w:rsidRPr="00CF771B" w:rsidRDefault="009948E7" w:rsidP="002C0A09">
            <w:pPr>
              <w:rPr>
                <w:rFonts w:ascii="Times New Roman" w:hAnsi="Times New Roman"/>
                <w:sz w:val="2"/>
                <w:szCs w:val="2"/>
              </w:rPr>
            </w:pPr>
          </w:p>
        </w:tc>
        <w:tc>
          <w:tcPr>
            <w:tcW w:w="1134" w:type="dxa"/>
            <w:vMerge/>
            <w:tcBorders>
              <w:top w:val="nil"/>
              <w:left w:val="single" w:sz="4" w:space="0" w:color="000000"/>
              <w:bottom w:val="single" w:sz="4" w:space="0" w:color="auto"/>
              <w:right w:val="single" w:sz="4" w:space="0" w:color="000000"/>
            </w:tcBorders>
          </w:tcPr>
          <w:p w:rsidR="009948E7" w:rsidRPr="00CF771B" w:rsidRDefault="009948E7" w:rsidP="002C0A09">
            <w:pPr>
              <w:rPr>
                <w:rFonts w:ascii="Times New Roman" w:hAnsi="Times New Roman"/>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9948E7" w:rsidRPr="008E1447" w:rsidRDefault="009948E7" w:rsidP="002C0A09">
            <w:pPr>
              <w:pStyle w:val="TableParagraph"/>
              <w:spacing w:line="256" w:lineRule="exact"/>
              <w:ind w:left="108"/>
              <w:rPr>
                <w:rFonts w:ascii="Times New Roman" w:hAnsi="Times New Roman" w:cs="Times New Roman"/>
                <w:sz w:val="24"/>
                <w:szCs w:val="24"/>
                <w:lang w:val="ru-RU"/>
              </w:rPr>
            </w:pPr>
            <w:r>
              <w:rPr>
                <w:rFonts w:ascii="Times New Roman" w:hAnsi="Times New Roman" w:cs="Times New Roman"/>
                <w:sz w:val="24"/>
                <w:szCs w:val="24"/>
                <w:lang w:val="ru-RU"/>
              </w:rPr>
              <w:t>0,083</w:t>
            </w:r>
          </w:p>
        </w:tc>
        <w:tc>
          <w:tcPr>
            <w:tcW w:w="1418"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24,24</w:t>
            </w:r>
          </w:p>
        </w:tc>
        <w:tc>
          <w:tcPr>
            <w:tcW w:w="1391" w:type="dxa"/>
            <w:tcBorders>
              <w:top w:val="single" w:sz="4" w:space="0" w:color="000000"/>
              <w:left w:val="single" w:sz="4" w:space="0" w:color="000000"/>
              <w:bottom w:val="single" w:sz="4" w:space="0" w:color="000000"/>
              <w:right w:val="single" w:sz="4" w:space="0" w:color="000000"/>
            </w:tcBorders>
            <w:vAlign w:val="bottom"/>
          </w:tcPr>
          <w:p w:rsidR="009948E7" w:rsidRDefault="009948E7">
            <w:pPr>
              <w:jc w:val="right"/>
              <w:rPr>
                <w:rFonts w:cs="Calibri"/>
                <w:color w:val="000000"/>
              </w:rPr>
            </w:pPr>
            <w:r>
              <w:rPr>
                <w:rFonts w:cs="Calibri"/>
                <w:color w:val="000000"/>
              </w:rPr>
              <w:t>0,038128</w:t>
            </w:r>
          </w:p>
        </w:tc>
        <w:tc>
          <w:tcPr>
            <w:tcW w:w="1537" w:type="dxa"/>
            <w:tcBorders>
              <w:top w:val="single" w:sz="4" w:space="0" w:color="000000"/>
              <w:left w:val="single" w:sz="4" w:space="0" w:color="000000"/>
              <w:bottom w:val="single" w:sz="4" w:space="0" w:color="000000"/>
            </w:tcBorders>
          </w:tcPr>
          <w:p w:rsidR="009948E7" w:rsidRPr="00CF771B" w:rsidRDefault="001776A5" w:rsidP="002C0A09">
            <w:pPr>
              <w:pStyle w:val="TableParagraph"/>
              <w:spacing w:line="253" w:lineRule="exact"/>
              <w:ind w:left="108"/>
              <w:rPr>
                <w:rFonts w:ascii="Times New Roman" w:hAnsi="Times New Roman" w:cs="Times New Roman"/>
                <w:sz w:val="24"/>
                <w:lang w:val="ru-RU"/>
              </w:rPr>
            </w:pPr>
            <w:r>
              <w:rPr>
                <w:rFonts w:ascii="Times New Roman" w:hAnsi="Times New Roman" w:cs="Times New Roman"/>
                <w:sz w:val="24"/>
              </w:rPr>
              <w:t>2025-2034</w:t>
            </w:r>
          </w:p>
        </w:tc>
      </w:tr>
    </w:tbl>
    <w:p w:rsidR="005C0272" w:rsidRPr="003C295B" w:rsidRDefault="005C0272" w:rsidP="005C0272">
      <w:pPr>
        <w:rPr>
          <w:rFonts w:ascii="Times New Roman" w:hAnsi="Times New Roman"/>
        </w:rPr>
        <w:sectPr w:rsidR="005C0272" w:rsidRPr="003C295B">
          <w:headerReference w:type="default" r:id="rId8"/>
          <w:pgSz w:w="16840" w:h="11910" w:orient="landscape"/>
          <w:pgMar w:top="520" w:right="740" w:bottom="280" w:left="0" w:header="0" w:footer="0" w:gutter="0"/>
          <w:cols w:space="720"/>
        </w:sectPr>
      </w:pPr>
    </w:p>
    <w:p w:rsidR="00EF7A43" w:rsidRDefault="00EF7A43" w:rsidP="00EF7A43">
      <w:pPr>
        <w:jc w:val="both"/>
        <w:rPr>
          <w:rFonts w:ascii="Times New Roman" w:hAnsi="Times New Roman"/>
          <w:bCs/>
          <w:sz w:val="24"/>
          <w:szCs w:val="24"/>
        </w:rPr>
      </w:pPr>
    </w:p>
    <w:p w:rsidR="004117D7" w:rsidRPr="0063041E" w:rsidRDefault="004117D7" w:rsidP="0063041E">
      <w:pPr>
        <w:pStyle w:val="1"/>
        <w:keepNext w:val="0"/>
        <w:widowControl w:val="0"/>
        <w:tabs>
          <w:tab w:val="left" w:pos="700"/>
        </w:tabs>
        <w:autoSpaceDE w:val="0"/>
        <w:autoSpaceDN w:val="0"/>
        <w:spacing w:before="120" w:after="120" w:line="276" w:lineRule="auto"/>
        <w:jc w:val="both"/>
        <w:rPr>
          <w:rFonts w:ascii="Times New Roman" w:hAnsi="Times New Roman"/>
          <w:szCs w:val="24"/>
        </w:rPr>
      </w:pPr>
      <w:bookmarkStart w:id="13" w:name="пкпо____8"/>
      <w:r w:rsidRPr="0063041E">
        <w:rPr>
          <w:rFonts w:ascii="Times New Roman" w:hAnsi="Times New Roman"/>
          <w:szCs w:val="24"/>
        </w:rPr>
        <w:t>5. КОНТРОЛЬ СОБЛЮДЕНИЯ НОРМАТИВОВ</w:t>
      </w:r>
      <w:r w:rsidRPr="0063041E">
        <w:rPr>
          <w:rFonts w:ascii="Times New Roman" w:hAnsi="Times New Roman"/>
          <w:spacing w:val="-3"/>
          <w:szCs w:val="24"/>
        </w:rPr>
        <w:t xml:space="preserve"> </w:t>
      </w:r>
      <w:r w:rsidR="003C27FC">
        <w:rPr>
          <w:rFonts w:ascii="Times New Roman" w:hAnsi="Times New Roman"/>
          <w:szCs w:val="24"/>
        </w:rPr>
        <w:t>НДС</w:t>
      </w:r>
    </w:p>
    <w:p w:rsidR="004117D7" w:rsidRPr="0063041E" w:rsidRDefault="004117D7" w:rsidP="0038739F">
      <w:pPr>
        <w:pStyle w:val="afc"/>
        <w:spacing w:before="120" w:after="0" w:line="276" w:lineRule="auto"/>
        <w:jc w:val="both"/>
        <w:rPr>
          <w:rFonts w:ascii="Times New Roman" w:hAnsi="Times New Roman"/>
          <w:sz w:val="24"/>
          <w:szCs w:val="24"/>
        </w:rPr>
      </w:pPr>
      <w:r w:rsidRPr="0063041E">
        <w:rPr>
          <w:rFonts w:ascii="Times New Roman" w:hAnsi="Times New Roman"/>
          <w:sz w:val="24"/>
          <w:szCs w:val="24"/>
        </w:rPr>
        <w:t>Согласно требованиям Экологического Кодекса Республики Казахстан, предприятие проводит производственный экологический контроль, выполняемый для получения объективных данных с установленной периодичностью.</w:t>
      </w:r>
    </w:p>
    <w:p w:rsidR="004117D7" w:rsidRPr="0063041E" w:rsidRDefault="004117D7" w:rsidP="0038739F">
      <w:pPr>
        <w:pStyle w:val="afc"/>
        <w:spacing w:before="120" w:after="0" w:line="276" w:lineRule="auto"/>
        <w:jc w:val="both"/>
        <w:rPr>
          <w:rFonts w:ascii="Times New Roman" w:hAnsi="Times New Roman"/>
          <w:sz w:val="24"/>
          <w:szCs w:val="24"/>
        </w:rPr>
      </w:pPr>
      <w:r w:rsidRPr="0063041E">
        <w:rPr>
          <w:rFonts w:ascii="Times New Roman" w:hAnsi="Times New Roman"/>
          <w:spacing w:val="-5"/>
          <w:sz w:val="24"/>
          <w:szCs w:val="24"/>
        </w:rPr>
        <w:t xml:space="preserve">Производственный экологический </w:t>
      </w:r>
      <w:r w:rsidRPr="0063041E">
        <w:rPr>
          <w:rFonts w:ascii="Times New Roman" w:hAnsi="Times New Roman"/>
          <w:spacing w:val="-4"/>
          <w:sz w:val="24"/>
          <w:szCs w:val="24"/>
        </w:rPr>
        <w:t xml:space="preserve">контроль проводится </w:t>
      </w:r>
      <w:r w:rsidRPr="0063041E">
        <w:rPr>
          <w:rFonts w:ascii="Times New Roman" w:hAnsi="Times New Roman"/>
          <w:spacing w:val="-3"/>
          <w:sz w:val="24"/>
          <w:szCs w:val="24"/>
        </w:rPr>
        <w:t xml:space="preserve">на </w:t>
      </w:r>
      <w:r w:rsidRPr="0063041E">
        <w:rPr>
          <w:rFonts w:ascii="Times New Roman" w:hAnsi="Times New Roman"/>
          <w:spacing w:val="-5"/>
          <w:sz w:val="24"/>
          <w:szCs w:val="24"/>
        </w:rPr>
        <w:t xml:space="preserve">основе </w:t>
      </w:r>
      <w:r w:rsidRPr="0063041E">
        <w:rPr>
          <w:rFonts w:ascii="Times New Roman" w:hAnsi="Times New Roman"/>
          <w:spacing w:val="-4"/>
          <w:sz w:val="24"/>
          <w:szCs w:val="24"/>
        </w:rPr>
        <w:t xml:space="preserve">программы </w:t>
      </w:r>
      <w:r w:rsidRPr="0063041E">
        <w:rPr>
          <w:rFonts w:ascii="Times New Roman" w:hAnsi="Times New Roman"/>
          <w:spacing w:val="-5"/>
          <w:sz w:val="24"/>
          <w:szCs w:val="24"/>
        </w:rPr>
        <w:t xml:space="preserve">производственного экологического </w:t>
      </w:r>
      <w:r w:rsidRPr="0063041E">
        <w:rPr>
          <w:rFonts w:ascii="Times New Roman" w:hAnsi="Times New Roman"/>
          <w:spacing w:val="-4"/>
          <w:sz w:val="24"/>
          <w:szCs w:val="24"/>
        </w:rPr>
        <w:t xml:space="preserve">контроля, </w:t>
      </w:r>
      <w:r w:rsidRPr="0063041E">
        <w:rPr>
          <w:rFonts w:ascii="Times New Roman" w:hAnsi="Times New Roman"/>
          <w:spacing w:val="-5"/>
          <w:sz w:val="24"/>
          <w:szCs w:val="24"/>
        </w:rPr>
        <w:t xml:space="preserve">разрабатываемой </w:t>
      </w:r>
      <w:r w:rsidR="0038739F">
        <w:rPr>
          <w:rFonts w:ascii="Times New Roman" w:hAnsi="Times New Roman"/>
          <w:spacing w:val="-5"/>
          <w:sz w:val="24"/>
          <w:szCs w:val="24"/>
        </w:rPr>
        <w:t>оператором</w:t>
      </w:r>
      <w:r w:rsidRPr="0063041E">
        <w:rPr>
          <w:rFonts w:ascii="Times New Roman" w:hAnsi="Times New Roman"/>
          <w:spacing w:val="-5"/>
          <w:sz w:val="24"/>
          <w:szCs w:val="24"/>
        </w:rPr>
        <w:t>.</w:t>
      </w:r>
    </w:p>
    <w:p w:rsidR="004117D7" w:rsidRPr="0063041E" w:rsidRDefault="004117D7" w:rsidP="0038739F">
      <w:pPr>
        <w:pStyle w:val="afc"/>
        <w:spacing w:after="0" w:line="276" w:lineRule="auto"/>
        <w:jc w:val="both"/>
        <w:rPr>
          <w:rFonts w:ascii="Times New Roman" w:hAnsi="Times New Roman"/>
          <w:sz w:val="24"/>
          <w:szCs w:val="24"/>
        </w:rPr>
      </w:pPr>
      <w:r w:rsidRPr="0063041E">
        <w:rPr>
          <w:rFonts w:ascii="Times New Roman" w:hAnsi="Times New Roman"/>
          <w:sz w:val="24"/>
          <w:szCs w:val="24"/>
        </w:rPr>
        <w:t xml:space="preserve">В </w:t>
      </w:r>
      <w:r w:rsidRPr="0063041E">
        <w:rPr>
          <w:rFonts w:ascii="Times New Roman" w:hAnsi="Times New Roman"/>
          <w:spacing w:val="-4"/>
          <w:sz w:val="24"/>
          <w:szCs w:val="24"/>
        </w:rPr>
        <w:t xml:space="preserve">рамках осуществления </w:t>
      </w:r>
      <w:r w:rsidRPr="0063041E">
        <w:rPr>
          <w:rFonts w:ascii="Times New Roman" w:hAnsi="Times New Roman"/>
          <w:spacing w:val="-5"/>
          <w:sz w:val="24"/>
          <w:szCs w:val="24"/>
        </w:rPr>
        <w:t xml:space="preserve">производственного экологического </w:t>
      </w:r>
      <w:r w:rsidRPr="0063041E">
        <w:rPr>
          <w:rFonts w:ascii="Times New Roman" w:hAnsi="Times New Roman"/>
          <w:spacing w:val="-4"/>
          <w:sz w:val="24"/>
          <w:szCs w:val="24"/>
        </w:rPr>
        <w:t>контроля</w:t>
      </w:r>
      <w:r w:rsidRPr="0063041E">
        <w:rPr>
          <w:rFonts w:ascii="Times New Roman" w:hAnsi="Times New Roman"/>
          <w:spacing w:val="57"/>
          <w:sz w:val="24"/>
          <w:szCs w:val="24"/>
        </w:rPr>
        <w:t xml:space="preserve"> </w:t>
      </w:r>
      <w:r w:rsidRPr="0063041E">
        <w:rPr>
          <w:rFonts w:ascii="Times New Roman" w:hAnsi="Times New Roman"/>
          <w:spacing w:val="-5"/>
          <w:sz w:val="24"/>
          <w:szCs w:val="24"/>
        </w:rPr>
        <w:t xml:space="preserve">выполняется мониторинг </w:t>
      </w:r>
      <w:r w:rsidRPr="0063041E">
        <w:rPr>
          <w:rFonts w:ascii="Times New Roman" w:hAnsi="Times New Roman"/>
          <w:spacing w:val="-4"/>
          <w:sz w:val="24"/>
          <w:szCs w:val="24"/>
        </w:rPr>
        <w:t>эмиссий</w:t>
      </w:r>
      <w:r w:rsidRPr="0063041E">
        <w:rPr>
          <w:rFonts w:ascii="Times New Roman" w:hAnsi="Times New Roman"/>
          <w:spacing w:val="57"/>
          <w:sz w:val="24"/>
          <w:szCs w:val="24"/>
        </w:rPr>
        <w:t xml:space="preserve"> </w:t>
      </w:r>
      <w:r w:rsidRPr="0063041E">
        <w:rPr>
          <w:rFonts w:ascii="Times New Roman" w:hAnsi="Times New Roman"/>
          <w:spacing w:val="-5"/>
          <w:sz w:val="24"/>
          <w:szCs w:val="24"/>
        </w:rPr>
        <w:t xml:space="preserve">загрязняющих </w:t>
      </w:r>
      <w:r w:rsidRPr="0063041E">
        <w:rPr>
          <w:rFonts w:ascii="Times New Roman" w:hAnsi="Times New Roman"/>
          <w:spacing w:val="-4"/>
          <w:sz w:val="24"/>
          <w:szCs w:val="24"/>
        </w:rPr>
        <w:t xml:space="preserve">веществ, отводимых </w:t>
      </w:r>
      <w:r w:rsidRPr="0063041E">
        <w:rPr>
          <w:rFonts w:ascii="Times New Roman" w:hAnsi="Times New Roman"/>
          <w:sz w:val="24"/>
          <w:szCs w:val="24"/>
        </w:rPr>
        <w:t xml:space="preserve">с </w:t>
      </w:r>
      <w:r w:rsidRPr="0063041E">
        <w:rPr>
          <w:rFonts w:ascii="Times New Roman" w:hAnsi="Times New Roman"/>
          <w:spacing w:val="-4"/>
          <w:sz w:val="24"/>
          <w:szCs w:val="24"/>
        </w:rPr>
        <w:t>очищенными</w:t>
      </w:r>
      <w:r w:rsidRPr="0063041E">
        <w:rPr>
          <w:rFonts w:ascii="Times New Roman" w:hAnsi="Times New Roman"/>
          <w:spacing w:val="57"/>
          <w:sz w:val="24"/>
          <w:szCs w:val="24"/>
        </w:rPr>
        <w:t xml:space="preserve"> </w:t>
      </w:r>
      <w:r w:rsidRPr="0063041E">
        <w:rPr>
          <w:rFonts w:ascii="Times New Roman" w:hAnsi="Times New Roman"/>
          <w:spacing w:val="-4"/>
          <w:sz w:val="24"/>
          <w:szCs w:val="24"/>
        </w:rPr>
        <w:t xml:space="preserve">сточными </w:t>
      </w:r>
      <w:r w:rsidRPr="0063041E">
        <w:rPr>
          <w:rFonts w:ascii="Times New Roman" w:hAnsi="Times New Roman"/>
          <w:spacing w:val="-5"/>
          <w:sz w:val="24"/>
          <w:szCs w:val="24"/>
        </w:rPr>
        <w:t xml:space="preserve">водами </w:t>
      </w:r>
      <w:r w:rsidRPr="0063041E">
        <w:rPr>
          <w:rFonts w:ascii="Times New Roman" w:hAnsi="Times New Roman"/>
          <w:sz w:val="24"/>
          <w:szCs w:val="24"/>
        </w:rPr>
        <w:t xml:space="preserve">в </w:t>
      </w:r>
      <w:r w:rsidR="005568E3">
        <w:rPr>
          <w:rFonts w:ascii="Times New Roman" w:hAnsi="Times New Roman"/>
          <w:spacing w:val="-5"/>
          <w:sz w:val="24"/>
          <w:szCs w:val="24"/>
        </w:rPr>
        <w:t>испаритель</w:t>
      </w:r>
      <w:r w:rsidRPr="0063041E">
        <w:rPr>
          <w:rFonts w:ascii="Times New Roman" w:hAnsi="Times New Roman"/>
          <w:spacing w:val="-5"/>
          <w:sz w:val="24"/>
          <w:szCs w:val="24"/>
        </w:rPr>
        <w:t xml:space="preserve">ную </w:t>
      </w:r>
      <w:r w:rsidRPr="0063041E">
        <w:rPr>
          <w:rFonts w:ascii="Times New Roman" w:hAnsi="Times New Roman"/>
          <w:spacing w:val="-4"/>
          <w:sz w:val="24"/>
          <w:szCs w:val="24"/>
        </w:rPr>
        <w:t>емкость</w:t>
      </w:r>
      <w:r w:rsidR="0063041E">
        <w:rPr>
          <w:rFonts w:ascii="Times New Roman" w:hAnsi="Times New Roman"/>
          <w:spacing w:val="-4"/>
          <w:sz w:val="24"/>
          <w:szCs w:val="24"/>
        </w:rPr>
        <w:t xml:space="preserve"> (карты)</w:t>
      </w:r>
      <w:r w:rsidRPr="0063041E">
        <w:rPr>
          <w:rFonts w:ascii="Times New Roman" w:hAnsi="Times New Roman"/>
          <w:spacing w:val="-4"/>
          <w:sz w:val="24"/>
          <w:szCs w:val="24"/>
        </w:rPr>
        <w:t xml:space="preserve">. Для </w:t>
      </w:r>
      <w:r w:rsidRPr="0063041E">
        <w:rPr>
          <w:rFonts w:ascii="Times New Roman" w:hAnsi="Times New Roman"/>
          <w:spacing w:val="-5"/>
          <w:sz w:val="24"/>
          <w:szCs w:val="24"/>
        </w:rPr>
        <w:t xml:space="preserve">организации </w:t>
      </w:r>
      <w:r w:rsidRPr="0063041E">
        <w:rPr>
          <w:rFonts w:ascii="Times New Roman" w:hAnsi="Times New Roman"/>
          <w:spacing w:val="-4"/>
          <w:sz w:val="24"/>
          <w:szCs w:val="24"/>
        </w:rPr>
        <w:t xml:space="preserve">контроля </w:t>
      </w:r>
      <w:r w:rsidRPr="0063041E">
        <w:rPr>
          <w:rFonts w:ascii="Times New Roman" w:hAnsi="Times New Roman"/>
          <w:sz w:val="24"/>
          <w:szCs w:val="24"/>
        </w:rPr>
        <w:t xml:space="preserve">за </w:t>
      </w:r>
      <w:r w:rsidRPr="0063041E">
        <w:rPr>
          <w:rFonts w:ascii="Times New Roman" w:hAnsi="Times New Roman"/>
          <w:spacing w:val="-5"/>
          <w:sz w:val="24"/>
          <w:szCs w:val="24"/>
        </w:rPr>
        <w:t xml:space="preserve">соблюдением </w:t>
      </w:r>
      <w:r w:rsidRPr="0063041E">
        <w:rPr>
          <w:rFonts w:ascii="Times New Roman" w:hAnsi="Times New Roman"/>
          <w:spacing w:val="-4"/>
          <w:sz w:val="24"/>
          <w:szCs w:val="24"/>
        </w:rPr>
        <w:t xml:space="preserve">нормативов </w:t>
      </w:r>
      <w:r w:rsidR="003C27FC">
        <w:rPr>
          <w:rFonts w:ascii="Times New Roman" w:hAnsi="Times New Roman"/>
          <w:spacing w:val="-3"/>
          <w:sz w:val="24"/>
          <w:szCs w:val="24"/>
        </w:rPr>
        <w:t>НДС</w:t>
      </w:r>
      <w:r w:rsidRPr="0063041E">
        <w:rPr>
          <w:rFonts w:ascii="Times New Roman" w:hAnsi="Times New Roman"/>
          <w:spacing w:val="-3"/>
          <w:sz w:val="24"/>
          <w:szCs w:val="24"/>
        </w:rPr>
        <w:t xml:space="preserve"> </w:t>
      </w:r>
      <w:r w:rsidRPr="0063041E">
        <w:rPr>
          <w:rFonts w:ascii="Times New Roman" w:hAnsi="Times New Roman"/>
          <w:spacing w:val="-4"/>
          <w:sz w:val="24"/>
          <w:szCs w:val="24"/>
        </w:rPr>
        <w:t xml:space="preserve">загрязняющих </w:t>
      </w:r>
      <w:r w:rsidRPr="0063041E">
        <w:rPr>
          <w:rFonts w:ascii="Times New Roman" w:hAnsi="Times New Roman"/>
          <w:spacing w:val="-5"/>
          <w:sz w:val="24"/>
          <w:szCs w:val="24"/>
        </w:rPr>
        <w:t xml:space="preserve">веществ, </w:t>
      </w:r>
      <w:r w:rsidRPr="0063041E">
        <w:rPr>
          <w:rFonts w:ascii="Times New Roman" w:hAnsi="Times New Roman"/>
          <w:spacing w:val="-4"/>
          <w:sz w:val="24"/>
          <w:szCs w:val="24"/>
        </w:rPr>
        <w:t xml:space="preserve">отводимых </w:t>
      </w:r>
      <w:r w:rsidRPr="0063041E">
        <w:rPr>
          <w:rFonts w:ascii="Times New Roman" w:hAnsi="Times New Roman"/>
          <w:sz w:val="24"/>
          <w:szCs w:val="24"/>
        </w:rPr>
        <w:t xml:space="preserve">с </w:t>
      </w:r>
      <w:r w:rsidRPr="0063041E">
        <w:rPr>
          <w:rFonts w:ascii="Times New Roman" w:hAnsi="Times New Roman"/>
          <w:spacing w:val="-4"/>
          <w:sz w:val="24"/>
          <w:szCs w:val="24"/>
        </w:rPr>
        <w:t xml:space="preserve">очищенными </w:t>
      </w:r>
      <w:r w:rsidRPr="0063041E">
        <w:rPr>
          <w:rFonts w:ascii="Times New Roman" w:hAnsi="Times New Roman"/>
          <w:spacing w:val="-5"/>
          <w:sz w:val="24"/>
          <w:szCs w:val="24"/>
        </w:rPr>
        <w:t xml:space="preserve">водами необходимо </w:t>
      </w:r>
      <w:r w:rsidRPr="0063041E">
        <w:rPr>
          <w:rFonts w:ascii="Times New Roman" w:hAnsi="Times New Roman"/>
          <w:spacing w:val="-4"/>
          <w:sz w:val="24"/>
          <w:szCs w:val="24"/>
        </w:rPr>
        <w:t xml:space="preserve">соблюдать </w:t>
      </w:r>
      <w:r w:rsidRPr="0063041E">
        <w:rPr>
          <w:rFonts w:ascii="Times New Roman" w:hAnsi="Times New Roman"/>
          <w:spacing w:val="-5"/>
          <w:sz w:val="24"/>
          <w:szCs w:val="24"/>
        </w:rPr>
        <w:t>следующие требования:</w:t>
      </w:r>
    </w:p>
    <w:p w:rsidR="004117D7" w:rsidRPr="0063041E" w:rsidRDefault="004117D7" w:rsidP="0038739F">
      <w:pPr>
        <w:pStyle w:val="af"/>
        <w:widowControl w:val="0"/>
        <w:numPr>
          <w:ilvl w:val="0"/>
          <w:numId w:val="24"/>
        </w:numPr>
        <w:tabs>
          <w:tab w:val="left" w:pos="567"/>
        </w:tabs>
        <w:autoSpaceDE w:val="0"/>
        <w:autoSpaceDN w:val="0"/>
        <w:spacing w:line="276" w:lineRule="auto"/>
        <w:ind w:left="0" w:firstLine="0"/>
        <w:contextualSpacing w:val="0"/>
        <w:jc w:val="both"/>
        <w:rPr>
          <w:rFonts w:ascii="Times New Roman" w:hAnsi="Times New Roman"/>
          <w:sz w:val="24"/>
          <w:szCs w:val="24"/>
        </w:rPr>
      </w:pPr>
      <w:r w:rsidRPr="0063041E">
        <w:rPr>
          <w:rFonts w:ascii="Times New Roman" w:hAnsi="Times New Roman"/>
          <w:spacing w:val="-5"/>
          <w:sz w:val="24"/>
          <w:szCs w:val="24"/>
        </w:rPr>
        <w:t xml:space="preserve">Выполнять </w:t>
      </w:r>
      <w:r w:rsidRPr="0063041E">
        <w:rPr>
          <w:rFonts w:ascii="Times New Roman" w:hAnsi="Times New Roman"/>
          <w:spacing w:val="-4"/>
          <w:sz w:val="24"/>
          <w:szCs w:val="24"/>
        </w:rPr>
        <w:t xml:space="preserve">отбор проб </w:t>
      </w:r>
      <w:r w:rsidRPr="0063041E">
        <w:rPr>
          <w:rFonts w:ascii="Times New Roman" w:hAnsi="Times New Roman"/>
          <w:sz w:val="24"/>
          <w:szCs w:val="24"/>
        </w:rPr>
        <w:t xml:space="preserve">в </w:t>
      </w:r>
      <w:r w:rsidRPr="0063041E">
        <w:rPr>
          <w:rFonts w:ascii="Times New Roman" w:hAnsi="Times New Roman"/>
          <w:spacing w:val="-4"/>
          <w:sz w:val="24"/>
          <w:szCs w:val="24"/>
        </w:rPr>
        <w:t xml:space="preserve">местах </w:t>
      </w:r>
      <w:r w:rsidRPr="0063041E">
        <w:rPr>
          <w:rFonts w:ascii="Times New Roman" w:hAnsi="Times New Roman"/>
          <w:sz w:val="24"/>
          <w:szCs w:val="24"/>
        </w:rPr>
        <w:t xml:space="preserve">и </w:t>
      </w:r>
      <w:r w:rsidRPr="0063041E">
        <w:rPr>
          <w:rFonts w:ascii="Times New Roman" w:hAnsi="Times New Roman"/>
          <w:spacing w:val="-5"/>
          <w:sz w:val="24"/>
          <w:szCs w:val="24"/>
        </w:rPr>
        <w:t xml:space="preserve">точках, </w:t>
      </w:r>
      <w:r w:rsidRPr="0063041E">
        <w:rPr>
          <w:rFonts w:ascii="Times New Roman" w:hAnsi="Times New Roman"/>
          <w:spacing w:val="-4"/>
          <w:sz w:val="24"/>
          <w:szCs w:val="24"/>
        </w:rPr>
        <w:t xml:space="preserve">указанных </w:t>
      </w:r>
      <w:r w:rsidRPr="0063041E">
        <w:rPr>
          <w:rFonts w:ascii="Times New Roman" w:hAnsi="Times New Roman"/>
          <w:sz w:val="24"/>
          <w:szCs w:val="24"/>
        </w:rPr>
        <w:t xml:space="preserve">в </w:t>
      </w:r>
      <w:r w:rsidRPr="0063041E">
        <w:rPr>
          <w:rFonts w:ascii="Times New Roman" w:hAnsi="Times New Roman"/>
          <w:spacing w:val="-4"/>
          <w:sz w:val="24"/>
          <w:szCs w:val="24"/>
        </w:rPr>
        <w:t xml:space="preserve">графике контроля </w:t>
      </w:r>
      <w:r w:rsidRPr="0063041E">
        <w:rPr>
          <w:rFonts w:ascii="Times New Roman" w:hAnsi="Times New Roman"/>
          <w:spacing w:val="-3"/>
          <w:sz w:val="24"/>
          <w:szCs w:val="24"/>
        </w:rPr>
        <w:t xml:space="preserve">за </w:t>
      </w:r>
      <w:r w:rsidRPr="0063041E">
        <w:rPr>
          <w:rFonts w:ascii="Times New Roman" w:hAnsi="Times New Roman"/>
          <w:spacing w:val="-5"/>
          <w:sz w:val="24"/>
          <w:szCs w:val="24"/>
        </w:rPr>
        <w:t xml:space="preserve">сточными водами </w:t>
      </w:r>
      <w:r w:rsidRPr="0063041E">
        <w:rPr>
          <w:rFonts w:ascii="Times New Roman" w:hAnsi="Times New Roman"/>
          <w:sz w:val="24"/>
          <w:szCs w:val="24"/>
        </w:rPr>
        <w:t xml:space="preserve">с </w:t>
      </w:r>
      <w:r w:rsidRPr="0063041E">
        <w:rPr>
          <w:rFonts w:ascii="Times New Roman" w:hAnsi="Times New Roman"/>
          <w:spacing w:val="-5"/>
          <w:sz w:val="24"/>
          <w:szCs w:val="24"/>
        </w:rPr>
        <w:t xml:space="preserve">утвержденной </w:t>
      </w:r>
      <w:r w:rsidRPr="0063041E">
        <w:rPr>
          <w:rFonts w:ascii="Times New Roman" w:hAnsi="Times New Roman"/>
          <w:sz w:val="24"/>
          <w:szCs w:val="24"/>
        </w:rPr>
        <w:t xml:space="preserve">в </w:t>
      </w:r>
      <w:r w:rsidRPr="0063041E">
        <w:rPr>
          <w:rFonts w:ascii="Times New Roman" w:hAnsi="Times New Roman"/>
          <w:spacing w:val="-4"/>
          <w:sz w:val="24"/>
          <w:szCs w:val="24"/>
        </w:rPr>
        <w:t>графике</w:t>
      </w:r>
      <w:r w:rsidRPr="0063041E">
        <w:rPr>
          <w:rFonts w:ascii="Times New Roman" w:hAnsi="Times New Roman"/>
          <w:spacing w:val="-26"/>
          <w:sz w:val="24"/>
          <w:szCs w:val="24"/>
        </w:rPr>
        <w:t xml:space="preserve"> </w:t>
      </w:r>
      <w:r w:rsidRPr="0063041E">
        <w:rPr>
          <w:rFonts w:ascii="Times New Roman" w:hAnsi="Times New Roman"/>
          <w:spacing w:val="-5"/>
          <w:sz w:val="24"/>
          <w:szCs w:val="24"/>
        </w:rPr>
        <w:t>периодичностью.</w:t>
      </w:r>
    </w:p>
    <w:p w:rsidR="004117D7" w:rsidRPr="0063041E" w:rsidRDefault="004117D7" w:rsidP="0038739F">
      <w:pPr>
        <w:pStyle w:val="af"/>
        <w:widowControl w:val="0"/>
        <w:numPr>
          <w:ilvl w:val="0"/>
          <w:numId w:val="24"/>
        </w:numPr>
        <w:tabs>
          <w:tab w:val="left" w:pos="567"/>
        </w:tabs>
        <w:autoSpaceDE w:val="0"/>
        <w:autoSpaceDN w:val="0"/>
        <w:spacing w:line="276" w:lineRule="auto"/>
        <w:ind w:left="0" w:firstLine="0"/>
        <w:contextualSpacing w:val="0"/>
        <w:jc w:val="both"/>
        <w:rPr>
          <w:rFonts w:ascii="Times New Roman" w:hAnsi="Times New Roman"/>
          <w:sz w:val="24"/>
          <w:szCs w:val="24"/>
        </w:rPr>
      </w:pPr>
      <w:r w:rsidRPr="0063041E">
        <w:rPr>
          <w:rFonts w:ascii="Times New Roman" w:hAnsi="Times New Roman"/>
          <w:sz w:val="24"/>
          <w:szCs w:val="24"/>
        </w:rPr>
        <w:t>Отбор проб необходимо проводить в соответствии с СТ РК ГОСТ Р 51592- 2003 «Вода. Общие требования к отбору</w:t>
      </w:r>
      <w:r w:rsidRPr="0063041E">
        <w:rPr>
          <w:rFonts w:ascii="Times New Roman" w:hAnsi="Times New Roman"/>
          <w:spacing w:val="-6"/>
          <w:sz w:val="24"/>
          <w:szCs w:val="24"/>
        </w:rPr>
        <w:t xml:space="preserve"> </w:t>
      </w:r>
      <w:r w:rsidRPr="0063041E">
        <w:rPr>
          <w:rFonts w:ascii="Times New Roman" w:hAnsi="Times New Roman"/>
          <w:sz w:val="24"/>
          <w:szCs w:val="24"/>
        </w:rPr>
        <w:t>проб».</w:t>
      </w:r>
    </w:p>
    <w:p w:rsidR="004117D7" w:rsidRPr="0063041E" w:rsidRDefault="004117D7" w:rsidP="0038739F">
      <w:pPr>
        <w:pStyle w:val="af"/>
        <w:widowControl w:val="0"/>
        <w:numPr>
          <w:ilvl w:val="0"/>
          <w:numId w:val="24"/>
        </w:numPr>
        <w:tabs>
          <w:tab w:val="left" w:pos="567"/>
        </w:tabs>
        <w:autoSpaceDE w:val="0"/>
        <w:autoSpaceDN w:val="0"/>
        <w:spacing w:line="276" w:lineRule="auto"/>
        <w:ind w:left="0" w:firstLine="0"/>
        <w:contextualSpacing w:val="0"/>
        <w:jc w:val="both"/>
        <w:rPr>
          <w:rFonts w:ascii="Times New Roman" w:hAnsi="Times New Roman"/>
          <w:sz w:val="24"/>
          <w:szCs w:val="24"/>
        </w:rPr>
      </w:pPr>
      <w:r w:rsidRPr="0063041E">
        <w:rPr>
          <w:rFonts w:ascii="Times New Roman" w:hAnsi="Times New Roman"/>
          <w:spacing w:val="-5"/>
          <w:sz w:val="24"/>
          <w:szCs w:val="24"/>
        </w:rPr>
        <w:t xml:space="preserve">Следует выяснять </w:t>
      </w:r>
      <w:r w:rsidRPr="0063041E">
        <w:rPr>
          <w:rFonts w:ascii="Times New Roman" w:hAnsi="Times New Roman"/>
          <w:spacing w:val="-4"/>
          <w:sz w:val="24"/>
          <w:szCs w:val="24"/>
        </w:rPr>
        <w:t xml:space="preserve">причину изменения состава сточных вод, </w:t>
      </w:r>
      <w:r w:rsidRPr="0063041E">
        <w:rPr>
          <w:rFonts w:ascii="Times New Roman" w:hAnsi="Times New Roman"/>
          <w:spacing w:val="-5"/>
          <w:sz w:val="24"/>
          <w:szCs w:val="24"/>
        </w:rPr>
        <w:t xml:space="preserve">предпринимать  </w:t>
      </w:r>
      <w:r w:rsidRPr="0063041E">
        <w:rPr>
          <w:rFonts w:ascii="Times New Roman" w:hAnsi="Times New Roman"/>
          <w:spacing w:val="-4"/>
          <w:sz w:val="24"/>
          <w:szCs w:val="24"/>
        </w:rPr>
        <w:t xml:space="preserve">меры </w:t>
      </w:r>
      <w:r w:rsidRPr="0063041E">
        <w:rPr>
          <w:rFonts w:ascii="Times New Roman" w:hAnsi="Times New Roman"/>
          <w:spacing w:val="-3"/>
          <w:sz w:val="24"/>
          <w:szCs w:val="24"/>
        </w:rPr>
        <w:t xml:space="preserve">по </w:t>
      </w:r>
      <w:r w:rsidRPr="0063041E">
        <w:rPr>
          <w:rFonts w:ascii="Times New Roman" w:hAnsi="Times New Roman"/>
          <w:spacing w:val="-5"/>
          <w:sz w:val="24"/>
          <w:szCs w:val="24"/>
        </w:rPr>
        <w:t xml:space="preserve">устранению аварийного </w:t>
      </w:r>
      <w:r w:rsidRPr="0063041E">
        <w:rPr>
          <w:rFonts w:ascii="Times New Roman" w:hAnsi="Times New Roman"/>
          <w:spacing w:val="-4"/>
          <w:sz w:val="24"/>
          <w:szCs w:val="24"/>
        </w:rPr>
        <w:t xml:space="preserve">сброса сточных </w:t>
      </w:r>
      <w:r w:rsidRPr="0063041E">
        <w:rPr>
          <w:rFonts w:ascii="Times New Roman" w:hAnsi="Times New Roman"/>
          <w:spacing w:val="-3"/>
          <w:sz w:val="24"/>
          <w:szCs w:val="24"/>
        </w:rPr>
        <w:t xml:space="preserve">вод или </w:t>
      </w:r>
      <w:r w:rsidRPr="0063041E">
        <w:rPr>
          <w:rFonts w:ascii="Times New Roman" w:hAnsi="Times New Roman"/>
          <w:spacing w:val="-4"/>
          <w:sz w:val="24"/>
          <w:szCs w:val="24"/>
        </w:rPr>
        <w:t xml:space="preserve">иной </w:t>
      </w:r>
      <w:r w:rsidRPr="0063041E">
        <w:rPr>
          <w:rFonts w:ascii="Times New Roman" w:hAnsi="Times New Roman"/>
          <w:spacing w:val="-5"/>
          <w:sz w:val="24"/>
          <w:szCs w:val="24"/>
        </w:rPr>
        <w:t xml:space="preserve">сложившейся ситуации. </w:t>
      </w:r>
      <w:r w:rsidRPr="0063041E">
        <w:rPr>
          <w:rFonts w:ascii="Times New Roman" w:hAnsi="Times New Roman"/>
          <w:spacing w:val="-3"/>
          <w:sz w:val="24"/>
          <w:szCs w:val="24"/>
        </w:rPr>
        <w:t xml:space="preserve">При </w:t>
      </w:r>
      <w:r w:rsidRPr="0063041E">
        <w:rPr>
          <w:rFonts w:ascii="Times New Roman" w:hAnsi="Times New Roman"/>
          <w:spacing w:val="-5"/>
          <w:sz w:val="24"/>
          <w:szCs w:val="24"/>
        </w:rPr>
        <w:t xml:space="preserve">проведении </w:t>
      </w:r>
      <w:r w:rsidRPr="0063041E">
        <w:rPr>
          <w:rFonts w:ascii="Times New Roman" w:hAnsi="Times New Roman"/>
          <w:spacing w:val="-4"/>
          <w:sz w:val="24"/>
          <w:szCs w:val="24"/>
        </w:rPr>
        <w:t xml:space="preserve">анализов </w:t>
      </w:r>
      <w:r w:rsidRPr="0063041E">
        <w:rPr>
          <w:rFonts w:ascii="Times New Roman" w:hAnsi="Times New Roman"/>
          <w:spacing w:val="-5"/>
          <w:sz w:val="24"/>
          <w:szCs w:val="24"/>
        </w:rPr>
        <w:t xml:space="preserve">необходимо </w:t>
      </w:r>
      <w:r w:rsidRPr="0063041E">
        <w:rPr>
          <w:rFonts w:ascii="Times New Roman" w:hAnsi="Times New Roman"/>
          <w:spacing w:val="-4"/>
          <w:sz w:val="24"/>
          <w:szCs w:val="24"/>
        </w:rPr>
        <w:t xml:space="preserve">выяснить причину </w:t>
      </w:r>
      <w:r w:rsidRPr="0063041E">
        <w:rPr>
          <w:rFonts w:ascii="Times New Roman" w:hAnsi="Times New Roman"/>
          <w:spacing w:val="-5"/>
          <w:sz w:val="24"/>
          <w:szCs w:val="24"/>
        </w:rPr>
        <w:t xml:space="preserve">несопоставимой величины </w:t>
      </w:r>
      <w:r w:rsidRPr="0063041E">
        <w:rPr>
          <w:rFonts w:ascii="Times New Roman" w:hAnsi="Times New Roman"/>
          <w:sz w:val="24"/>
          <w:szCs w:val="24"/>
        </w:rPr>
        <w:t xml:space="preserve">с </w:t>
      </w:r>
      <w:r w:rsidRPr="0063041E">
        <w:rPr>
          <w:rFonts w:ascii="Times New Roman" w:hAnsi="Times New Roman"/>
          <w:spacing w:val="-5"/>
          <w:sz w:val="24"/>
          <w:szCs w:val="24"/>
        </w:rPr>
        <w:t xml:space="preserve">утвержденным нормативом, </w:t>
      </w:r>
      <w:r w:rsidRPr="0063041E">
        <w:rPr>
          <w:rFonts w:ascii="Times New Roman" w:hAnsi="Times New Roman"/>
          <w:sz w:val="24"/>
          <w:szCs w:val="24"/>
        </w:rPr>
        <w:t xml:space="preserve">и </w:t>
      </w:r>
      <w:r w:rsidRPr="0063041E">
        <w:rPr>
          <w:rFonts w:ascii="Times New Roman" w:hAnsi="Times New Roman"/>
          <w:spacing w:val="-5"/>
          <w:sz w:val="24"/>
          <w:szCs w:val="24"/>
        </w:rPr>
        <w:t xml:space="preserve">проанализировать, связано </w:t>
      </w:r>
      <w:r w:rsidRPr="0063041E">
        <w:rPr>
          <w:rFonts w:ascii="Times New Roman" w:hAnsi="Times New Roman"/>
          <w:spacing w:val="-3"/>
          <w:sz w:val="24"/>
          <w:szCs w:val="24"/>
        </w:rPr>
        <w:t xml:space="preserve">ли </w:t>
      </w:r>
      <w:r w:rsidRPr="0063041E">
        <w:rPr>
          <w:rFonts w:ascii="Times New Roman" w:hAnsi="Times New Roman"/>
          <w:spacing w:val="-4"/>
          <w:sz w:val="24"/>
          <w:szCs w:val="24"/>
        </w:rPr>
        <w:t xml:space="preserve">это </w:t>
      </w:r>
      <w:r w:rsidRPr="0063041E">
        <w:rPr>
          <w:rFonts w:ascii="Times New Roman" w:hAnsi="Times New Roman"/>
          <w:sz w:val="24"/>
          <w:szCs w:val="24"/>
        </w:rPr>
        <w:t xml:space="preserve">с </w:t>
      </w:r>
      <w:r w:rsidRPr="0063041E">
        <w:rPr>
          <w:rFonts w:ascii="Times New Roman" w:hAnsi="Times New Roman"/>
          <w:spacing w:val="-5"/>
          <w:sz w:val="24"/>
          <w:szCs w:val="24"/>
        </w:rPr>
        <w:t xml:space="preserve">качеством </w:t>
      </w:r>
      <w:r w:rsidRPr="0063041E">
        <w:rPr>
          <w:rFonts w:ascii="Times New Roman" w:hAnsi="Times New Roman"/>
          <w:spacing w:val="-4"/>
          <w:sz w:val="24"/>
          <w:szCs w:val="24"/>
        </w:rPr>
        <w:t xml:space="preserve">очистки, нарушением регламента </w:t>
      </w:r>
      <w:r w:rsidRPr="0063041E">
        <w:rPr>
          <w:rFonts w:ascii="Times New Roman" w:hAnsi="Times New Roman"/>
          <w:spacing w:val="-5"/>
          <w:sz w:val="24"/>
          <w:szCs w:val="24"/>
        </w:rPr>
        <w:t xml:space="preserve">отводимых </w:t>
      </w:r>
      <w:r w:rsidRPr="0063041E">
        <w:rPr>
          <w:rFonts w:ascii="Times New Roman" w:hAnsi="Times New Roman"/>
          <w:sz w:val="24"/>
          <w:szCs w:val="24"/>
        </w:rPr>
        <w:t xml:space="preserve">в </w:t>
      </w:r>
      <w:r w:rsidRPr="0063041E">
        <w:rPr>
          <w:rFonts w:ascii="Times New Roman" w:hAnsi="Times New Roman"/>
          <w:spacing w:val="-5"/>
          <w:sz w:val="24"/>
          <w:szCs w:val="24"/>
        </w:rPr>
        <w:t xml:space="preserve">канализацию </w:t>
      </w:r>
      <w:r w:rsidRPr="0063041E">
        <w:rPr>
          <w:rFonts w:ascii="Times New Roman" w:hAnsi="Times New Roman"/>
          <w:spacing w:val="-4"/>
          <w:sz w:val="24"/>
          <w:szCs w:val="24"/>
        </w:rPr>
        <w:t xml:space="preserve">сточных вод </w:t>
      </w:r>
      <w:r w:rsidRPr="0063041E">
        <w:rPr>
          <w:rFonts w:ascii="Times New Roman" w:hAnsi="Times New Roman"/>
          <w:spacing w:val="-3"/>
          <w:sz w:val="24"/>
          <w:szCs w:val="24"/>
        </w:rPr>
        <w:t xml:space="preserve">или </w:t>
      </w:r>
      <w:r w:rsidRPr="0063041E">
        <w:rPr>
          <w:rFonts w:ascii="Times New Roman" w:hAnsi="Times New Roman"/>
          <w:sz w:val="24"/>
          <w:szCs w:val="24"/>
        </w:rPr>
        <w:t xml:space="preserve">с </w:t>
      </w:r>
      <w:r w:rsidRPr="0063041E">
        <w:rPr>
          <w:rFonts w:ascii="Times New Roman" w:hAnsi="Times New Roman"/>
          <w:spacing w:val="-4"/>
          <w:sz w:val="24"/>
          <w:szCs w:val="24"/>
        </w:rPr>
        <w:t>погрешностью</w:t>
      </w:r>
      <w:r w:rsidRPr="0063041E">
        <w:rPr>
          <w:rFonts w:ascii="Times New Roman" w:hAnsi="Times New Roman"/>
          <w:spacing w:val="-36"/>
          <w:sz w:val="24"/>
          <w:szCs w:val="24"/>
        </w:rPr>
        <w:t xml:space="preserve"> </w:t>
      </w:r>
      <w:r w:rsidRPr="0063041E">
        <w:rPr>
          <w:rFonts w:ascii="Times New Roman" w:hAnsi="Times New Roman"/>
          <w:spacing w:val="-5"/>
          <w:sz w:val="24"/>
          <w:szCs w:val="24"/>
        </w:rPr>
        <w:t>измерений.</w:t>
      </w:r>
    </w:p>
    <w:p w:rsidR="004117D7" w:rsidRPr="0063041E" w:rsidRDefault="004117D7" w:rsidP="0038739F">
      <w:pPr>
        <w:pStyle w:val="af"/>
        <w:widowControl w:val="0"/>
        <w:numPr>
          <w:ilvl w:val="0"/>
          <w:numId w:val="24"/>
        </w:numPr>
        <w:tabs>
          <w:tab w:val="left" w:pos="567"/>
        </w:tabs>
        <w:autoSpaceDE w:val="0"/>
        <w:autoSpaceDN w:val="0"/>
        <w:spacing w:line="276" w:lineRule="auto"/>
        <w:ind w:left="0" w:firstLine="0"/>
        <w:contextualSpacing w:val="0"/>
        <w:jc w:val="both"/>
        <w:rPr>
          <w:rFonts w:ascii="Times New Roman" w:hAnsi="Times New Roman"/>
          <w:sz w:val="24"/>
          <w:szCs w:val="24"/>
        </w:rPr>
      </w:pPr>
      <w:r w:rsidRPr="0063041E">
        <w:rPr>
          <w:rFonts w:ascii="Times New Roman" w:hAnsi="Times New Roman"/>
          <w:sz w:val="24"/>
          <w:szCs w:val="24"/>
        </w:rPr>
        <w:t xml:space="preserve">С </w:t>
      </w:r>
      <w:r w:rsidRPr="0063041E">
        <w:rPr>
          <w:rFonts w:ascii="Times New Roman" w:hAnsi="Times New Roman"/>
          <w:spacing w:val="-4"/>
          <w:sz w:val="24"/>
          <w:szCs w:val="24"/>
        </w:rPr>
        <w:t xml:space="preserve">целью определения степени очистки </w:t>
      </w:r>
      <w:r w:rsidRPr="0063041E">
        <w:rPr>
          <w:rFonts w:ascii="Times New Roman" w:hAnsi="Times New Roman"/>
          <w:spacing w:val="-5"/>
          <w:sz w:val="24"/>
          <w:szCs w:val="24"/>
        </w:rPr>
        <w:t xml:space="preserve">необходимо </w:t>
      </w:r>
      <w:r w:rsidRPr="0063041E">
        <w:rPr>
          <w:rFonts w:ascii="Times New Roman" w:hAnsi="Times New Roman"/>
          <w:spacing w:val="-4"/>
          <w:sz w:val="24"/>
          <w:szCs w:val="24"/>
        </w:rPr>
        <w:t xml:space="preserve">производить отбор </w:t>
      </w:r>
      <w:r w:rsidRPr="0063041E">
        <w:rPr>
          <w:rFonts w:ascii="Times New Roman" w:hAnsi="Times New Roman"/>
          <w:spacing w:val="-3"/>
          <w:sz w:val="24"/>
          <w:szCs w:val="24"/>
        </w:rPr>
        <w:t xml:space="preserve">проб на </w:t>
      </w:r>
      <w:r w:rsidRPr="0063041E">
        <w:rPr>
          <w:rFonts w:ascii="Times New Roman" w:hAnsi="Times New Roman"/>
          <w:spacing w:val="-5"/>
          <w:sz w:val="24"/>
          <w:szCs w:val="24"/>
        </w:rPr>
        <w:t xml:space="preserve">входе </w:t>
      </w:r>
      <w:r w:rsidRPr="0063041E">
        <w:rPr>
          <w:rFonts w:ascii="Times New Roman" w:hAnsi="Times New Roman"/>
          <w:sz w:val="24"/>
          <w:szCs w:val="24"/>
        </w:rPr>
        <w:t xml:space="preserve">и </w:t>
      </w:r>
      <w:r w:rsidRPr="0063041E">
        <w:rPr>
          <w:rFonts w:ascii="Times New Roman" w:hAnsi="Times New Roman"/>
          <w:spacing w:val="-3"/>
          <w:sz w:val="24"/>
          <w:szCs w:val="24"/>
        </w:rPr>
        <w:t xml:space="preserve">на </w:t>
      </w:r>
      <w:r w:rsidRPr="0063041E">
        <w:rPr>
          <w:rFonts w:ascii="Times New Roman" w:hAnsi="Times New Roman"/>
          <w:spacing w:val="-4"/>
          <w:sz w:val="24"/>
          <w:szCs w:val="24"/>
        </w:rPr>
        <w:t>выходе</w:t>
      </w:r>
      <w:r w:rsidRPr="0063041E">
        <w:rPr>
          <w:rFonts w:ascii="Times New Roman" w:hAnsi="Times New Roman"/>
          <w:spacing w:val="57"/>
          <w:sz w:val="24"/>
          <w:szCs w:val="24"/>
        </w:rPr>
        <w:t xml:space="preserve"> </w:t>
      </w:r>
      <w:r w:rsidRPr="0063041E">
        <w:rPr>
          <w:rFonts w:ascii="Times New Roman" w:hAnsi="Times New Roman"/>
          <w:spacing w:val="-5"/>
          <w:sz w:val="24"/>
          <w:szCs w:val="24"/>
        </w:rPr>
        <w:t xml:space="preserve">очистного </w:t>
      </w:r>
      <w:r w:rsidRPr="0063041E">
        <w:rPr>
          <w:rFonts w:ascii="Times New Roman" w:hAnsi="Times New Roman"/>
          <w:spacing w:val="-4"/>
          <w:sz w:val="24"/>
          <w:szCs w:val="24"/>
        </w:rPr>
        <w:t xml:space="preserve">сооружения </w:t>
      </w:r>
      <w:r w:rsidRPr="0063041E">
        <w:rPr>
          <w:rFonts w:ascii="Times New Roman" w:hAnsi="Times New Roman"/>
          <w:sz w:val="24"/>
          <w:szCs w:val="24"/>
        </w:rPr>
        <w:t xml:space="preserve">с </w:t>
      </w:r>
      <w:r w:rsidRPr="0063041E">
        <w:rPr>
          <w:rFonts w:ascii="Times New Roman" w:hAnsi="Times New Roman"/>
          <w:spacing w:val="-4"/>
          <w:sz w:val="24"/>
          <w:szCs w:val="24"/>
        </w:rPr>
        <w:t xml:space="preserve">учетом времени </w:t>
      </w:r>
      <w:r w:rsidRPr="0063041E">
        <w:rPr>
          <w:rFonts w:ascii="Times New Roman" w:hAnsi="Times New Roman"/>
          <w:spacing w:val="-5"/>
          <w:sz w:val="24"/>
          <w:szCs w:val="24"/>
        </w:rPr>
        <w:t xml:space="preserve">прохождения </w:t>
      </w:r>
      <w:r w:rsidRPr="0063041E">
        <w:rPr>
          <w:rFonts w:ascii="Times New Roman" w:hAnsi="Times New Roman"/>
          <w:spacing w:val="-4"/>
          <w:sz w:val="24"/>
          <w:szCs w:val="24"/>
        </w:rPr>
        <w:t>сточных вод через</w:t>
      </w:r>
      <w:r w:rsidRPr="0063041E">
        <w:rPr>
          <w:rFonts w:ascii="Times New Roman" w:hAnsi="Times New Roman"/>
          <w:spacing w:val="-19"/>
          <w:sz w:val="24"/>
          <w:szCs w:val="24"/>
        </w:rPr>
        <w:t xml:space="preserve"> </w:t>
      </w:r>
      <w:r w:rsidRPr="0063041E">
        <w:rPr>
          <w:rFonts w:ascii="Times New Roman" w:hAnsi="Times New Roman"/>
          <w:spacing w:val="-4"/>
          <w:sz w:val="24"/>
          <w:szCs w:val="24"/>
        </w:rPr>
        <w:t>сооружение.</w:t>
      </w:r>
    </w:p>
    <w:p w:rsidR="004117D7" w:rsidRPr="0063041E" w:rsidRDefault="004117D7" w:rsidP="0038739F">
      <w:pPr>
        <w:pStyle w:val="afc"/>
        <w:spacing w:after="0" w:line="276" w:lineRule="auto"/>
        <w:jc w:val="both"/>
        <w:rPr>
          <w:rFonts w:ascii="Times New Roman" w:hAnsi="Times New Roman"/>
          <w:sz w:val="24"/>
          <w:szCs w:val="24"/>
        </w:rPr>
      </w:pPr>
      <w:r w:rsidRPr="0063041E">
        <w:rPr>
          <w:rFonts w:ascii="Times New Roman" w:hAnsi="Times New Roman"/>
          <w:sz w:val="24"/>
          <w:szCs w:val="24"/>
        </w:rPr>
        <w:t xml:space="preserve">Контроль соблюдения установленных нормативов </w:t>
      </w:r>
      <w:r w:rsidR="003C27FC">
        <w:rPr>
          <w:rFonts w:ascii="Times New Roman" w:hAnsi="Times New Roman"/>
          <w:sz w:val="24"/>
          <w:szCs w:val="24"/>
        </w:rPr>
        <w:t>НДС</w:t>
      </w:r>
      <w:r w:rsidRPr="0063041E">
        <w:rPr>
          <w:rFonts w:ascii="Times New Roman" w:hAnsi="Times New Roman"/>
          <w:sz w:val="24"/>
          <w:szCs w:val="24"/>
        </w:rPr>
        <w:t xml:space="preserve"> включает:</w:t>
      </w:r>
    </w:p>
    <w:p w:rsidR="004117D7" w:rsidRPr="0063041E" w:rsidRDefault="004117D7" w:rsidP="0038739F">
      <w:pPr>
        <w:pStyle w:val="af"/>
        <w:widowControl w:val="0"/>
        <w:numPr>
          <w:ilvl w:val="0"/>
          <w:numId w:val="23"/>
        </w:numPr>
        <w:tabs>
          <w:tab w:val="left" w:pos="567"/>
        </w:tabs>
        <w:autoSpaceDE w:val="0"/>
        <w:autoSpaceDN w:val="0"/>
        <w:spacing w:line="276" w:lineRule="auto"/>
        <w:ind w:left="0" w:firstLine="0"/>
        <w:contextualSpacing w:val="0"/>
        <w:jc w:val="both"/>
        <w:rPr>
          <w:rFonts w:ascii="Times New Roman" w:hAnsi="Times New Roman"/>
          <w:sz w:val="24"/>
          <w:szCs w:val="24"/>
        </w:rPr>
      </w:pPr>
      <w:r w:rsidRPr="0063041E">
        <w:rPr>
          <w:rFonts w:ascii="Times New Roman" w:hAnsi="Times New Roman"/>
          <w:sz w:val="24"/>
          <w:szCs w:val="24"/>
        </w:rPr>
        <w:t xml:space="preserve">Определение массы сброса загрязняющих веществ в единицу времени и сравнение этих показателей с установленными нормативами, сбросы, превышающие </w:t>
      </w:r>
      <w:r w:rsidR="003C27FC">
        <w:rPr>
          <w:rFonts w:ascii="Times New Roman" w:hAnsi="Times New Roman"/>
          <w:sz w:val="24"/>
          <w:szCs w:val="24"/>
        </w:rPr>
        <w:t>НДС</w:t>
      </w:r>
      <w:r w:rsidRPr="0063041E">
        <w:rPr>
          <w:rFonts w:ascii="Times New Roman" w:hAnsi="Times New Roman"/>
          <w:sz w:val="24"/>
          <w:szCs w:val="24"/>
        </w:rPr>
        <w:t>, являются</w:t>
      </w:r>
      <w:r w:rsidRPr="0063041E">
        <w:rPr>
          <w:rFonts w:ascii="Times New Roman" w:hAnsi="Times New Roman"/>
          <w:spacing w:val="-3"/>
          <w:sz w:val="24"/>
          <w:szCs w:val="24"/>
        </w:rPr>
        <w:t xml:space="preserve"> </w:t>
      </w:r>
      <w:r w:rsidRPr="0063041E">
        <w:rPr>
          <w:rFonts w:ascii="Times New Roman" w:hAnsi="Times New Roman"/>
          <w:sz w:val="24"/>
          <w:szCs w:val="24"/>
        </w:rPr>
        <w:t>сверхнормативными.</w:t>
      </w:r>
    </w:p>
    <w:p w:rsidR="004117D7" w:rsidRPr="0063041E" w:rsidRDefault="004117D7" w:rsidP="0038739F">
      <w:pPr>
        <w:pStyle w:val="af"/>
        <w:widowControl w:val="0"/>
        <w:numPr>
          <w:ilvl w:val="0"/>
          <w:numId w:val="23"/>
        </w:numPr>
        <w:tabs>
          <w:tab w:val="left" w:pos="567"/>
        </w:tabs>
        <w:autoSpaceDE w:val="0"/>
        <w:autoSpaceDN w:val="0"/>
        <w:spacing w:line="276" w:lineRule="auto"/>
        <w:ind w:left="0" w:firstLine="0"/>
        <w:contextualSpacing w:val="0"/>
        <w:rPr>
          <w:rFonts w:ascii="Times New Roman" w:hAnsi="Times New Roman"/>
          <w:sz w:val="24"/>
          <w:szCs w:val="24"/>
        </w:rPr>
      </w:pPr>
      <w:r w:rsidRPr="0063041E">
        <w:rPr>
          <w:rFonts w:ascii="Times New Roman" w:hAnsi="Times New Roman"/>
          <w:sz w:val="24"/>
          <w:szCs w:val="24"/>
        </w:rPr>
        <w:t>Проверку эффективности эксплуатации очистных сооружений сточных</w:t>
      </w:r>
      <w:r w:rsidRPr="0063041E">
        <w:rPr>
          <w:rFonts w:ascii="Times New Roman" w:hAnsi="Times New Roman"/>
          <w:spacing w:val="-17"/>
          <w:sz w:val="24"/>
          <w:szCs w:val="24"/>
        </w:rPr>
        <w:t xml:space="preserve"> </w:t>
      </w:r>
      <w:r w:rsidRPr="0063041E">
        <w:rPr>
          <w:rFonts w:ascii="Times New Roman" w:hAnsi="Times New Roman"/>
          <w:sz w:val="24"/>
          <w:szCs w:val="24"/>
        </w:rPr>
        <w:t>вод.</w:t>
      </w:r>
    </w:p>
    <w:p w:rsidR="004117D7" w:rsidRPr="0063041E" w:rsidRDefault="004117D7" w:rsidP="0038739F">
      <w:pPr>
        <w:pStyle w:val="afc"/>
        <w:spacing w:after="0" w:line="276" w:lineRule="auto"/>
        <w:jc w:val="both"/>
        <w:rPr>
          <w:rFonts w:ascii="Times New Roman" w:hAnsi="Times New Roman"/>
          <w:sz w:val="24"/>
          <w:szCs w:val="24"/>
        </w:rPr>
      </w:pPr>
      <w:r w:rsidRPr="0063041E">
        <w:rPr>
          <w:rFonts w:ascii="Times New Roman" w:hAnsi="Times New Roman"/>
          <w:sz w:val="24"/>
          <w:szCs w:val="24"/>
        </w:rPr>
        <w:t>На предприятии разрабатывается Программа производственного экологического контроля (ПЭК). Контроль проводится как самим предприятием (ведомственный контроль), так и местными органами охраны окружающей среды, которые осуществляют государственный контроль в соответствии с планом работ, а также при возникновении аварийной ситуации или резком ухудшении экологической обстановки.</w:t>
      </w:r>
      <w:r w:rsidR="00C72C03">
        <w:rPr>
          <w:rFonts w:ascii="Times New Roman" w:hAnsi="Times New Roman"/>
          <w:sz w:val="24"/>
          <w:szCs w:val="24"/>
        </w:rPr>
        <w:t xml:space="preserve"> В программе ПЭК </w:t>
      </w:r>
      <w:r w:rsidR="005439E0">
        <w:rPr>
          <w:rFonts w:ascii="Times New Roman" w:hAnsi="Times New Roman"/>
          <w:sz w:val="24"/>
          <w:szCs w:val="24"/>
        </w:rPr>
        <w:t>оператора</w:t>
      </w:r>
      <w:r w:rsidR="00C72C03">
        <w:rPr>
          <w:rFonts w:ascii="Times New Roman" w:hAnsi="Times New Roman"/>
          <w:sz w:val="24"/>
          <w:szCs w:val="24"/>
        </w:rPr>
        <w:t xml:space="preserve"> </w:t>
      </w:r>
      <w:r w:rsidR="005439E0">
        <w:rPr>
          <w:rFonts w:ascii="Times New Roman" w:hAnsi="Times New Roman"/>
          <w:sz w:val="24"/>
          <w:szCs w:val="24"/>
        </w:rPr>
        <w:t>предусмотрено</w:t>
      </w:r>
      <w:r w:rsidR="00C72C03">
        <w:rPr>
          <w:rFonts w:ascii="Times New Roman" w:hAnsi="Times New Roman"/>
          <w:sz w:val="24"/>
          <w:szCs w:val="24"/>
        </w:rPr>
        <w:t xml:space="preserve"> мониторинг подземных вод после </w:t>
      </w:r>
      <w:r w:rsidR="005439E0">
        <w:rPr>
          <w:rFonts w:ascii="Times New Roman" w:hAnsi="Times New Roman"/>
          <w:sz w:val="24"/>
          <w:szCs w:val="24"/>
        </w:rPr>
        <w:t>бурения мониторинговых скважин</w:t>
      </w:r>
      <w:r w:rsidR="0069163F">
        <w:rPr>
          <w:rFonts w:ascii="Times New Roman" w:hAnsi="Times New Roman"/>
          <w:sz w:val="24"/>
          <w:szCs w:val="24"/>
        </w:rPr>
        <w:t>.</w:t>
      </w: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38739F" w:rsidRDefault="0038739F" w:rsidP="0063041E">
      <w:pPr>
        <w:pStyle w:val="afc"/>
        <w:spacing w:before="120" w:line="276" w:lineRule="auto"/>
        <w:jc w:val="both"/>
        <w:rPr>
          <w:rFonts w:ascii="Times New Roman" w:hAnsi="Times New Roman"/>
          <w:sz w:val="24"/>
          <w:szCs w:val="24"/>
        </w:rPr>
      </w:pPr>
    </w:p>
    <w:p w:rsidR="00186805" w:rsidRPr="00E51C6C" w:rsidRDefault="00186805" w:rsidP="0063041E">
      <w:pPr>
        <w:pStyle w:val="afc"/>
        <w:spacing w:before="120" w:line="276" w:lineRule="auto"/>
        <w:jc w:val="both"/>
        <w:rPr>
          <w:rFonts w:ascii="Times New Roman" w:hAnsi="Times New Roman"/>
          <w:sz w:val="20"/>
          <w:szCs w:val="20"/>
        </w:rPr>
        <w:sectPr w:rsidR="00186805" w:rsidRPr="00E51C6C" w:rsidSect="009948E7">
          <w:headerReference w:type="default" r:id="rId9"/>
          <w:footerReference w:type="default" r:id="rId10"/>
          <w:pgSz w:w="11906" w:h="16838"/>
          <w:pgMar w:top="1134" w:right="851" w:bottom="1134" w:left="1134" w:header="482" w:footer="480" w:gutter="0"/>
          <w:cols w:space="708"/>
          <w:docGrid w:linePitch="360"/>
        </w:sectPr>
      </w:pPr>
    </w:p>
    <w:p w:rsidR="005D23C1" w:rsidRPr="005D23C1" w:rsidRDefault="0063041E" w:rsidP="005D23C1">
      <w:pPr>
        <w:pStyle w:val="afc"/>
        <w:spacing w:before="120" w:line="276" w:lineRule="auto"/>
        <w:jc w:val="both"/>
        <w:rPr>
          <w:rFonts w:ascii="Times New Roman" w:hAnsi="Times New Roman"/>
          <w:b/>
          <w:sz w:val="24"/>
          <w:szCs w:val="24"/>
        </w:rPr>
      </w:pPr>
      <w:r>
        <w:rPr>
          <w:rFonts w:ascii="Times New Roman" w:hAnsi="Times New Roman"/>
          <w:b/>
          <w:sz w:val="24"/>
          <w:szCs w:val="24"/>
        </w:rPr>
        <w:lastRenderedPageBreak/>
        <w:t>6</w:t>
      </w:r>
      <w:r w:rsidR="005D23C1">
        <w:rPr>
          <w:rFonts w:ascii="Times New Roman" w:hAnsi="Times New Roman"/>
          <w:b/>
          <w:sz w:val="24"/>
          <w:szCs w:val="24"/>
        </w:rPr>
        <w:t xml:space="preserve">. </w:t>
      </w:r>
      <w:r w:rsidR="005D23C1" w:rsidRPr="005D23C1">
        <w:rPr>
          <w:rFonts w:ascii="Times New Roman" w:hAnsi="Times New Roman"/>
          <w:b/>
          <w:sz w:val="24"/>
          <w:szCs w:val="24"/>
        </w:rPr>
        <w:t>ПРЕДЛОЖЕНИЯ ПО ПРЕДУПРЕЖДЕНИЮ АВАРИЙНЫХ СБРОСОВ СТОЧНЫХ</w:t>
      </w:r>
      <w:r w:rsidR="005D23C1" w:rsidRPr="005D23C1">
        <w:rPr>
          <w:rFonts w:ascii="Times New Roman" w:hAnsi="Times New Roman"/>
          <w:b/>
          <w:spacing w:val="-3"/>
          <w:sz w:val="24"/>
          <w:szCs w:val="24"/>
        </w:rPr>
        <w:t xml:space="preserve"> </w:t>
      </w:r>
      <w:r w:rsidR="005D23C1" w:rsidRPr="005D23C1">
        <w:rPr>
          <w:rFonts w:ascii="Times New Roman" w:hAnsi="Times New Roman"/>
          <w:b/>
          <w:sz w:val="24"/>
          <w:szCs w:val="24"/>
        </w:rPr>
        <w:t>ВОД</w:t>
      </w:r>
    </w:p>
    <w:p w:rsidR="00006AAC" w:rsidRPr="00006AAC" w:rsidRDefault="00006AAC" w:rsidP="00006AAC">
      <w:pPr>
        <w:pStyle w:val="afc"/>
        <w:spacing w:before="120" w:line="276" w:lineRule="auto"/>
        <w:rPr>
          <w:rFonts w:ascii="Times New Roman" w:hAnsi="Times New Roman"/>
          <w:sz w:val="24"/>
          <w:szCs w:val="24"/>
        </w:rPr>
      </w:pPr>
      <w:r w:rsidRPr="00006AAC">
        <w:rPr>
          <w:rFonts w:ascii="Times New Roman" w:hAnsi="Times New Roman"/>
          <w:sz w:val="24"/>
          <w:szCs w:val="24"/>
        </w:rPr>
        <w:t>К возможным аварийным ситуациям следует отнести:</w:t>
      </w:r>
    </w:p>
    <w:p w:rsidR="00006AAC" w:rsidRPr="00006AAC" w:rsidRDefault="00006AAC" w:rsidP="0038739F">
      <w:pPr>
        <w:pStyle w:val="af"/>
        <w:widowControl w:val="0"/>
        <w:numPr>
          <w:ilvl w:val="0"/>
          <w:numId w:val="20"/>
        </w:numPr>
        <w:tabs>
          <w:tab w:val="left" w:pos="703"/>
          <w:tab w:val="left" w:pos="2722"/>
          <w:tab w:val="left" w:pos="4630"/>
          <w:tab w:val="left" w:pos="6161"/>
          <w:tab w:val="left" w:pos="8066"/>
        </w:tabs>
        <w:autoSpaceDE w:val="0"/>
        <w:autoSpaceDN w:val="0"/>
        <w:spacing w:before="120" w:after="120" w:line="276" w:lineRule="auto"/>
        <w:ind w:left="0" w:firstLine="0"/>
        <w:contextualSpacing w:val="0"/>
        <w:jc w:val="both"/>
        <w:rPr>
          <w:rFonts w:ascii="Times New Roman" w:hAnsi="Times New Roman"/>
          <w:sz w:val="24"/>
          <w:szCs w:val="24"/>
        </w:rPr>
      </w:pPr>
      <w:r w:rsidRPr="00006AAC">
        <w:rPr>
          <w:rFonts w:ascii="Times New Roman" w:hAnsi="Times New Roman"/>
          <w:spacing w:val="-5"/>
          <w:sz w:val="24"/>
          <w:szCs w:val="24"/>
        </w:rPr>
        <w:t>Механические</w:t>
      </w:r>
      <w:r w:rsidRPr="00006AAC">
        <w:rPr>
          <w:rFonts w:ascii="Times New Roman" w:hAnsi="Times New Roman"/>
          <w:spacing w:val="-5"/>
          <w:sz w:val="24"/>
          <w:szCs w:val="24"/>
        </w:rPr>
        <w:tab/>
      </w:r>
      <w:r w:rsidRPr="00006AAC">
        <w:rPr>
          <w:rFonts w:ascii="Times New Roman" w:hAnsi="Times New Roman"/>
          <w:spacing w:val="-4"/>
          <w:sz w:val="24"/>
          <w:szCs w:val="24"/>
        </w:rPr>
        <w:t>повреждения</w:t>
      </w:r>
      <w:r w:rsidR="0038739F">
        <w:rPr>
          <w:rFonts w:ascii="Times New Roman" w:hAnsi="Times New Roman"/>
          <w:spacing w:val="-4"/>
          <w:sz w:val="24"/>
          <w:szCs w:val="24"/>
        </w:rPr>
        <w:t xml:space="preserve"> </w:t>
      </w:r>
      <w:r w:rsidRPr="00006AAC">
        <w:rPr>
          <w:rFonts w:ascii="Times New Roman" w:hAnsi="Times New Roman"/>
          <w:spacing w:val="-5"/>
          <w:sz w:val="24"/>
          <w:szCs w:val="24"/>
        </w:rPr>
        <w:t xml:space="preserve">трубопроводов, предназначенных </w:t>
      </w:r>
      <w:r w:rsidRPr="00006AAC">
        <w:rPr>
          <w:rFonts w:ascii="Times New Roman" w:hAnsi="Times New Roman"/>
          <w:spacing w:val="-4"/>
          <w:sz w:val="24"/>
          <w:szCs w:val="24"/>
        </w:rPr>
        <w:t xml:space="preserve">для сбора </w:t>
      </w:r>
      <w:r w:rsidRPr="00006AAC">
        <w:rPr>
          <w:rFonts w:ascii="Times New Roman" w:hAnsi="Times New Roman"/>
          <w:sz w:val="24"/>
          <w:szCs w:val="24"/>
        </w:rPr>
        <w:t xml:space="preserve">и </w:t>
      </w:r>
      <w:r w:rsidRPr="00006AAC">
        <w:rPr>
          <w:rFonts w:ascii="Times New Roman" w:hAnsi="Times New Roman"/>
          <w:spacing w:val="-5"/>
          <w:sz w:val="24"/>
          <w:szCs w:val="24"/>
        </w:rPr>
        <w:t xml:space="preserve">транспортировки </w:t>
      </w:r>
      <w:r w:rsidRPr="00006AAC">
        <w:rPr>
          <w:rFonts w:ascii="Times New Roman" w:hAnsi="Times New Roman"/>
          <w:spacing w:val="-4"/>
          <w:sz w:val="24"/>
          <w:szCs w:val="24"/>
        </w:rPr>
        <w:t>сточных</w:t>
      </w:r>
      <w:r w:rsidRPr="00006AAC">
        <w:rPr>
          <w:rFonts w:ascii="Times New Roman" w:hAnsi="Times New Roman"/>
          <w:spacing w:val="-33"/>
          <w:sz w:val="24"/>
          <w:szCs w:val="24"/>
        </w:rPr>
        <w:t xml:space="preserve"> </w:t>
      </w:r>
      <w:r w:rsidRPr="00006AAC">
        <w:rPr>
          <w:rFonts w:ascii="Times New Roman" w:hAnsi="Times New Roman"/>
          <w:spacing w:val="-4"/>
          <w:sz w:val="24"/>
          <w:szCs w:val="24"/>
        </w:rPr>
        <w:t>вод.</w:t>
      </w:r>
    </w:p>
    <w:p w:rsidR="00006AAC" w:rsidRPr="00006AAC" w:rsidRDefault="00006AAC" w:rsidP="00006AAC">
      <w:pPr>
        <w:pStyle w:val="af"/>
        <w:widowControl w:val="0"/>
        <w:numPr>
          <w:ilvl w:val="0"/>
          <w:numId w:val="20"/>
        </w:numPr>
        <w:tabs>
          <w:tab w:val="left" w:pos="703"/>
        </w:tabs>
        <w:autoSpaceDE w:val="0"/>
        <w:autoSpaceDN w:val="0"/>
        <w:spacing w:before="120" w:after="120" w:line="276" w:lineRule="auto"/>
        <w:ind w:left="0" w:firstLine="0"/>
        <w:contextualSpacing w:val="0"/>
        <w:rPr>
          <w:rFonts w:ascii="Times New Roman" w:hAnsi="Times New Roman"/>
          <w:sz w:val="24"/>
          <w:szCs w:val="24"/>
        </w:rPr>
      </w:pPr>
      <w:r w:rsidRPr="00006AAC">
        <w:rPr>
          <w:rFonts w:ascii="Times New Roman" w:hAnsi="Times New Roman"/>
          <w:spacing w:val="-5"/>
          <w:sz w:val="24"/>
          <w:szCs w:val="24"/>
        </w:rPr>
        <w:t xml:space="preserve">Нарушение </w:t>
      </w:r>
      <w:r w:rsidRPr="00006AAC">
        <w:rPr>
          <w:rFonts w:ascii="Times New Roman" w:hAnsi="Times New Roman"/>
          <w:spacing w:val="-4"/>
          <w:sz w:val="24"/>
          <w:szCs w:val="24"/>
        </w:rPr>
        <w:t>регламента работы.</w:t>
      </w:r>
    </w:p>
    <w:p w:rsidR="005D23C1" w:rsidRPr="00006AAC" w:rsidRDefault="00006AAC" w:rsidP="00006AAC">
      <w:pPr>
        <w:pStyle w:val="afc"/>
        <w:spacing w:before="120" w:line="276" w:lineRule="auto"/>
        <w:jc w:val="both"/>
        <w:rPr>
          <w:rFonts w:ascii="Times New Roman" w:hAnsi="Times New Roman"/>
          <w:sz w:val="24"/>
          <w:szCs w:val="24"/>
        </w:rPr>
      </w:pPr>
      <w:r w:rsidRPr="00006AAC">
        <w:rPr>
          <w:rFonts w:ascii="Times New Roman" w:hAnsi="Times New Roman"/>
          <w:sz w:val="24"/>
          <w:szCs w:val="24"/>
        </w:rPr>
        <w:t>Поскольку рассматриваемые аварийные ситуации оказывают вредное воздействие на человека и окружающую природную среду, то для его предотвращения на предприятии проводятся мероприятия следующего</w:t>
      </w:r>
      <w:r w:rsidRPr="00006AAC">
        <w:rPr>
          <w:rFonts w:ascii="Times New Roman" w:hAnsi="Times New Roman"/>
          <w:spacing w:val="-29"/>
          <w:sz w:val="24"/>
          <w:szCs w:val="24"/>
        </w:rPr>
        <w:t xml:space="preserve"> </w:t>
      </w:r>
      <w:r w:rsidRPr="00006AAC">
        <w:rPr>
          <w:rFonts w:ascii="Times New Roman" w:hAnsi="Times New Roman"/>
          <w:sz w:val="24"/>
          <w:szCs w:val="24"/>
        </w:rPr>
        <w:t>характера:</w:t>
      </w:r>
    </w:p>
    <w:p w:rsidR="00006AAC" w:rsidRPr="00006AAC" w:rsidRDefault="00006AAC" w:rsidP="00006AAC">
      <w:pPr>
        <w:pStyle w:val="afc"/>
        <w:numPr>
          <w:ilvl w:val="0"/>
          <w:numId w:val="22"/>
        </w:numPr>
        <w:spacing w:before="120" w:line="276" w:lineRule="auto"/>
        <w:ind w:left="0" w:firstLine="0"/>
        <w:jc w:val="both"/>
        <w:rPr>
          <w:rFonts w:ascii="Times New Roman" w:hAnsi="Times New Roman"/>
          <w:sz w:val="24"/>
        </w:rPr>
      </w:pPr>
      <w:r w:rsidRPr="00006AAC">
        <w:rPr>
          <w:rFonts w:ascii="Times New Roman" w:hAnsi="Times New Roman"/>
          <w:sz w:val="24"/>
        </w:rPr>
        <w:t>Применяемое оборудование, запорная арматура, трубопроводы поддерживаются в соответствии с характеристиками эксплуатационных условий</w:t>
      </w:r>
    </w:p>
    <w:p w:rsidR="00006AAC" w:rsidRPr="00006AAC" w:rsidRDefault="00006AAC" w:rsidP="00006AAC">
      <w:pPr>
        <w:pStyle w:val="afc"/>
        <w:numPr>
          <w:ilvl w:val="0"/>
          <w:numId w:val="22"/>
        </w:numPr>
        <w:spacing w:before="120" w:line="276" w:lineRule="auto"/>
        <w:ind w:left="0" w:firstLine="0"/>
        <w:jc w:val="both"/>
        <w:rPr>
          <w:rFonts w:ascii="Times New Roman" w:hAnsi="Times New Roman"/>
          <w:sz w:val="24"/>
          <w:szCs w:val="24"/>
        </w:rPr>
      </w:pPr>
      <w:r w:rsidRPr="00006AAC">
        <w:rPr>
          <w:rFonts w:ascii="Times New Roman" w:hAnsi="Times New Roman"/>
          <w:sz w:val="24"/>
        </w:rPr>
        <w:t>Проводится контроль и диагностика технического состояния трубопроводов.</w:t>
      </w:r>
    </w:p>
    <w:p w:rsidR="00006AAC" w:rsidRPr="00006AAC" w:rsidRDefault="00006AAC" w:rsidP="00006AAC">
      <w:pPr>
        <w:pStyle w:val="afc"/>
        <w:numPr>
          <w:ilvl w:val="0"/>
          <w:numId w:val="22"/>
        </w:numPr>
        <w:spacing w:before="120" w:line="276" w:lineRule="auto"/>
        <w:ind w:left="0" w:firstLine="0"/>
        <w:jc w:val="both"/>
        <w:rPr>
          <w:rFonts w:ascii="Times New Roman" w:hAnsi="Times New Roman"/>
          <w:sz w:val="24"/>
        </w:rPr>
      </w:pPr>
      <w:r w:rsidRPr="00006AAC">
        <w:rPr>
          <w:rFonts w:ascii="Times New Roman" w:hAnsi="Times New Roman"/>
          <w:sz w:val="24"/>
        </w:rPr>
        <w:t>Конструкция обваловки и днища приемника сточных вод имеют надежную гидроизоляцию</w:t>
      </w:r>
      <w:r w:rsidR="0038739F">
        <w:rPr>
          <w:rFonts w:ascii="Times New Roman" w:hAnsi="Times New Roman"/>
          <w:sz w:val="24"/>
        </w:rPr>
        <w:t>.</w:t>
      </w:r>
      <w:r w:rsidRPr="00006AAC">
        <w:rPr>
          <w:rFonts w:ascii="Times New Roman" w:hAnsi="Times New Roman"/>
          <w:sz w:val="24"/>
        </w:rPr>
        <w:t xml:space="preserve"> </w:t>
      </w:r>
    </w:p>
    <w:p w:rsidR="00006AAC" w:rsidRPr="00006AAC" w:rsidRDefault="00006AAC" w:rsidP="00006AAC">
      <w:pPr>
        <w:pStyle w:val="afc"/>
        <w:numPr>
          <w:ilvl w:val="0"/>
          <w:numId w:val="22"/>
        </w:numPr>
        <w:spacing w:before="120" w:line="276" w:lineRule="auto"/>
        <w:ind w:left="0" w:firstLine="0"/>
        <w:jc w:val="both"/>
        <w:rPr>
          <w:rFonts w:ascii="Times New Roman" w:hAnsi="Times New Roman"/>
          <w:sz w:val="24"/>
        </w:rPr>
      </w:pPr>
      <w:r w:rsidRPr="00006AAC">
        <w:rPr>
          <w:rFonts w:ascii="Times New Roman" w:hAnsi="Times New Roman"/>
          <w:sz w:val="24"/>
        </w:rPr>
        <w:t>Ведется контроль за сбросом сточных вод</w:t>
      </w:r>
      <w:r w:rsidR="00C72C03">
        <w:rPr>
          <w:rFonts w:ascii="Times New Roman" w:hAnsi="Times New Roman"/>
          <w:sz w:val="24"/>
        </w:rPr>
        <w:t>, данные фиксируются в соответствующие журналы учета сточных вод</w:t>
      </w:r>
      <w:r w:rsidRPr="00006AAC">
        <w:rPr>
          <w:rFonts w:ascii="Times New Roman" w:hAnsi="Times New Roman"/>
          <w:sz w:val="24"/>
        </w:rPr>
        <w:t>.</w:t>
      </w:r>
    </w:p>
    <w:p w:rsidR="00006AAC" w:rsidRDefault="00006AAC" w:rsidP="00006AAC">
      <w:pPr>
        <w:pStyle w:val="afc"/>
        <w:numPr>
          <w:ilvl w:val="0"/>
          <w:numId w:val="22"/>
        </w:numPr>
        <w:spacing w:before="120" w:line="276" w:lineRule="auto"/>
        <w:ind w:left="0" w:firstLine="0"/>
        <w:jc w:val="both"/>
        <w:rPr>
          <w:rFonts w:ascii="Times New Roman" w:hAnsi="Times New Roman"/>
          <w:sz w:val="24"/>
        </w:rPr>
      </w:pPr>
      <w:r w:rsidRPr="00006AAC">
        <w:rPr>
          <w:rFonts w:ascii="Times New Roman" w:hAnsi="Times New Roman"/>
          <w:spacing w:val="-4"/>
          <w:sz w:val="24"/>
        </w:rPr>
        <w:t xml:space="preserve">Для стальных </w:t>
      </w:r>
      <w:r w:rsidRPr="00006AAC">
        <w:rPr>
          <w:rFonts w:ascii="Times New Roman" w:hAnsi="Times New Roman"/>
          <w:spacing w:val="-5"/>
          <w:sz w:val="24"/>
        </w:rPr>
        <w:t xml:space="preserve">сооружений технологического </w:t>
      </w:r>
      <w:r w:rsidRPr="00006AAC">
        <w:rPr>
          <w:rFonts w:ascii="Times New Roman" w:hAnsi="Times New Roman"/>
          <w:sz w:val="24"/>
        </w:rPr>
        <w:t xml:space="preserve">и </w:t>
      </w:r>
      <w:r w:rsidRPr="00006AAC">
        <w:rPr>
          <w:rFonts w:ascii="Times New Roman" w:hAnsi="Times New Roman"/>
          <w:spacing w:val="-5"/>
          <w:sz w:val="24"/>
        </w:rPr>
        <w:t xml:space="preserve">вспомогательного назначения, </w:t>
      </w:r>
      <w:r w:rsidRPr="00006AAC">
        <w:rPr>
          <w:rFonts w:ascii="Times New Roman" w:hAnsi="Times New Roman"/>
          <w:sz w:val="24"/>
        </w:rPr>
        <w:t xml:space="preserve">а </w:t>
      </w:r>
      <w:r w:rsidRPr="00006AAC">
        <w:rPr>
          <w:rFonts w:ascii="Times New Roman" w:hAnsi="Times New Roman"/>
          <w:spacing w:val="-4"/>
          <w:sz w:val="24"/>
        </w:rPr>
        <w:t xml:space="preserve">также стальных </w:t>
      </w:r>
      <w:r w:rsidRPr="00006AAC">
        <w:rPr>
          <w:rFonts w:ascii="Times New Roman" w:hAnsi="Times New Roman"/>
          <w:spacing w:val="-5"/>
          <w:sz w:val="24"/>
        </w:rPr>
        <w:t xml:space="preserve">трубопроводов предусматриваются мероприятия, обеспечивающие предотвращение </w:t>
      </w:r>
      <w:r w:rsidRPr="00006AAC">
        <w:rPr>
          <w:rFonts w:ascii="Times New Roman" w:hAnsi="Times New Roman"/>
          <w:spacing w:val="-4"/>
          <w:sz w:val="24"/>
        </w:rPr>
        <w:t xml:space="preserve">коррозии </w:t>
      </w:r>
      <w:r>
        <w:rPr>
          <w:rFonts w:ascii="Times New Roman" w:hAnsi="Times New Roman"/>
          <w:sz w:val="24"/>
        </w:rPr>
        <w:t>–</w:t>
      </w:r>
      <w:r w:rsidRPr="00006AAC">
        <w:rPr>
          <w:rFonts w:ascii="Times New Roman" w:hAnsi="Times New Roman"/>
          <w:sz w:val="24"/>
        </w:rPr>
        <w:t xml:space="preserve"> </w:t>
      </w:r>
      <w:r>
        <w:rPr>
          <w:rFonts w:ascii="Times New Roman" w:hAnsi="Times New Roman"/>
          <w:spacing w:val="-5"/>
          <w:sz w:val="24"/>
        </w:rPr>
        <w:t xml:space="preserve">высококачественные  </w:t>
      </w:r>
      <w:r w:rsidRPr="00006AAC">
        <w:rPr>
          <w:rFonts w:ascii="Times New Roman" w:hAnsi="Times New Roman"/>
          <w:spacing w:val="-5"/>
          <w:sz w:val="24"/>
        </w:rPr>
        <w:t>антикоррозионные  покрытия.</w:t>
      </w:r>
    </w:p>
    <w:p w:rsidR="00006AAC" w:rsidRPr="00006AAC" w:rsidRDefault="00006AAC" w:rsidP="00006AAC">
      <w:pPr>
        <w:pStyle w:val="afc"/>
        <w:spacing w:before="120" w:line="276" w:lineRule="auto"/>
        <w:jc w:val="both"/>
        <w:rPr>
          <w:rFonts w:ascii="Times New Roman" w:hAnsi="Times New Roman"/>
          <w:sz w:val="24"/>
        </w:rPr>
      </w:pPr>
      <w:r w:rsidRPr="00006AAC">
        <w:rPr>
          <w:rFonts w:ascii="Times New Roman" w:hAnsi="Times New Roman"/>
          <w:sz w:val="24"/>
          <w:szCs w:val="24"/>
        </w:rPr>
        <w:t>К числу мер безопасности можно отнести также следующее:</w:t>
      </w:r>
    </w:p>
    <w:p w:rsidR="00006AAC" w:rsidRPr="00006AAC" w:rsidRDefault="00006AAC" w:rsidP="00006AAC">
      <w:pPr>
        <w:pStyle w:val="af"/>
        <w:widowControl w:val="0"/>
        <w:numPr>
          <w:ilvl w:val="2"/>
          <w:numId w:val="20"/>
        </w:numPr>
        <w:tabs>
          <w:tab w:val="left" w:pos="0"/>
        </w:tabs>
        <w:autoSpaceDE w:val="0"/>
        <w:autoSpaceDN w:val="0"/>
        <w:spacing w:before="120" w:after="120" w:line="276" w:lineRule="auto"/>
        <w:ind w:left="0" w:right="236" w:firstLine="0"/>
        <w:contextualSpacing w:val="0"/>
        <w:jc w:val="both"/>
        <w:rPr>
          <w:rFonts w:ascii="Times New Roman" w:hAnsi="Times New Roman"/>
          <w:sz w:val="24"/>
          <w:szCs w:val="24"/>
        </w:rPr>
      </w:pPr>
      <w:r w:rsidRPr="00006AAC">
        <w:rPr>
          <w:rFonts w:ascii="Times New Roman" w:hAnsi="Times New Roman"/>
          <w:sz w:val="24"/>
          <w:szCs w:val="24"/>
        </w:rPr>
        <w:t>Обеспечение беспрепятственного проезда аварийных служб к любой точк</w:t>
      </w:r>
      <w:r w:rsidR="0038739F">
        <w:rPr>
          <w:rFonts w:ascii="Times New Roman" w:hAnsi="Times New Roman"/>
          <w:sz w:val="24"/>
          <w:szCs w:val="24"/>
        </w:rPr>
        <w:t>е</w:t>
      </w:r>
      <w:r w:rsidRPr="00006AAC">
        <w:rPr>
          <w:rFonts w:ascii="Times New Roman" w:hAnsi="Times New Roman"/>
          <w:sz w:val="24"/>
          <w:szCs w:val="24"/>
        </w:rPr>
        <w:t>.</w:t>
      </w:r>
    </w:p>
    <w:p w:rsidR="00006AAC" w:rsidRPr="00006AAC" w:rsidRDefault="00006AAC" w:rsidP="00006AAC">
      <w:pPr>
        <w:pStyle w:val="af"/>
        <w:widowControl w:val="0"/>
        <w:numPr>
          <w:ilvl w:val="2"/>
          <w:numId w:val="20"/>
        </w:numPr>
        <w:tabs>
          <w:tab w:val="left" w:pos="0"/>
        </w:tabs>
        <w:autoSpaceDE w:val="0"/>
        <w:autoSpaceDN w:val="0"/>
        <w:spacing w:before="120" w:after="120" w:line="276" w:lineRule="auto"/>
        <w:ind w:left="0" w:right="234" w:firstLine="0"/>
        <w:contextualSpacing w:val="0"/>
        <w:jc w:val="both"/>
        <w:rPr>
          <w:rFonts w:ascii="Times New Roman" w:hAnsi="Times New Roman"/>
          <w:sz w:val="24"/>
          <w:szCs w:val="24"/>
        </w:rPr>
      </w:pPr>
      <w:r w:rsidRPr="00006AAC">
        <w:rPr>
          <w:rFonts w:ascii="Times New Roman" w:hAnsi="Times New Roman"/>
          <w:sz w:val="24"/>
          <w:szCs w:val="24"/>
        </w:rPr>
        <w:t>Соблюдение правил техники безопасности и правил эксплуатации.</w:t>
      </w:r>
    </w:p>
    <w:p w:rsidR="00006AAC" w:rsidRPr="00006AAC" w:rsidRDefault="00006AAC" w:rsidP="00006AAC">
      <w:pPr>
        <w:pStyle w:val="af"/>
        <w:widowControl w:val="0"/>
        <w:numPr>
          <w:ilvl w:val="2"/>
          <w:numId w:val="20"/>
        </w:numPr>
        <w:tabs>
          <w:tab w:val="left" w:pos="0"/>
        </w:tabs>
        <w:autoSpaceDE w:val="0"/>
        <w:autoSpaceDN w:val="0"/>
        <w:spacing w:before="120" w:after="120" w:line="276" w:lineRule="auto"/>
        <w:ind w:left="0" w:firstLine="0"/>
        <w:contextualSpacing w:val="0"/>
        <w:jc w:val="both"/>
        <w:rPr>
          <w:rFonts w:ascii="Times New Roman" w:hAnsi="Times New Roman"/>
          <w:sz w:val="24"/>
          <w:szCs w:val="24"/>
        </w:rPr>
      </w:pPr>
      <w:r>
        <w:rPr>
          <w:rFonts w:ascii="Times New Roman" w:hAnsi="Times New Roman"/>
          <w:sz w:val="24"/>
          <w:szCs w:val="24"/>
        </w:rPr>
        <w:t>Проведение</w:t>
      </w:r>
      <w:r w:rsidRPr="00006AAC">
        <w:rPr>
          <w:rFonts w:ascii="Times New Roman" w:hAnsi="Times New Roman"/>
          <w:sz w:val="24"/>
          <w:szCs w:val="24"/>
        </w:rPr>
        <w:t xml:space="preserve"> производственн</w:t>
      </w:r>
      <w:r>
        <w:rPr>
          <w:rFonts w:ascii="Times New Roman" w:hAnsi="Times New Roman"/>
          <w:sz w:val="24"/>
          <w:szCs w:val="24"/>
        </w:rPr>
        <w:t>ого</w:t>
      </w:r>
      <w:r w:rsidRPr="00006AAC">
        <w:rPr>
          <w:rFonts w:ascii="Times New Roman" w:hAnsi="Times New Roman"/>
          <w:sz w:val="24"/>
          <w:szCs w:val="24"/>
        </w:rPr>
        <w:t xml:space="preserve"> контрол</w:t>
      </w:r>
      <w:r>
        <w:rPr>
          <w:rFonts w:ascii="Times New Roman" w:hAnsi="Times New Roman"/>
          <w:sz w:val="24"/>
          <w:szCs w:val="24"/>
        </w:rPr>
        <w:t>я</w:t>
      </w:r>
      <w:r w:rsidRPr="00006AAC">
        <w:rPr>
          <w:rFonts w:ascii="Times New Roman" w:hAnsi="Times New Roman"/>
          <w:sz w:val="24"/>
          <w:szCs w:val="24"/>
        </w:rPr>
        <w:t>, лабораторный анализ сточных вод.</w:t>
      </w:r>
    </w:p>
    <w:bookmarkEnd w:id="13"/>
    <w:p w:rsidR="00977050" w:rsidRPr="00977050" w:rsidRDefault="00977050" w:rsidP="00977050">
      <w:pPr>
        <w:pStyle w:val="22"/>
        <w:spacing w:before="120" w:line="276" w:lineRule="auto"/>
        <w:ind w:firstLine="0"/>
        <w:rPr>
          <w:b/>
          <w:i/>
          <w:szCs w:val="24"/>
        </w:rPr>
      </w:pPr>
    </w:p>
    <w:p w:rsidR="00B0226C" w:rsidRPr="008861AF" w:rsidRDefault="00B0226C" w:rsidP="008861AF">
      <w:pPr>
        <w:spacing w:after="120" w:line="276" w:lineRule="auto"/>
        <w:jc w:val="both"/>
        <w:rPr>
          <w:rFonts w:ascii="Times New Roman" w:hAnsi="Times New Roman"/>
          <w:b/>
          <w:bCs/>
          <w:caps/>
          <w:sz w:val="24"/>
          <w:szCs w:val="24"/>
        </w:rPr>
      </w:pPr>
    </w:p>
    <w:p w:rsidR="00BB4550" w:rsidRPr="008861AF" w:rsidRDefault="00BB4550" w:rsidP="008861AF">
      <w:pPr>
        <w:spacing w:after="120" w:line="276" w:lineRule="auto"/>
        <w:jc w:val="both"/>
        <w:rPr>
          <w:rFonts w:ascii="Times New Roman" w:hAnsi="Times New Roman"/>
          <w:b/>
          <w:bCs/>
          <w:caps/>
          <w:sz w:val="24"/>
          <w:szCs w:val="24"/>
        </w:rPr>
        <w:sectPr w:rsidR="00BB4550" w:rsidRPr="008861AF" w:rsidSect="00CD7E16">
          <w:pgSz w:w="11906" w:h="16838"/>
          <w:pgMar w:top="1134" w:right="851" w:bottom="1134" w:left="1134" w:header="482" w:footer="480" w:gutter="0"/>
          <w:cols w:space="708"/>
          <w:docGrid w:linePitch="360"/>
        </w:sectPr>
      </w:pPr>
      <w:bookmarkStart w:id="14" w:name="мннс____9"/>
    </w:p>
    <w:p w:rsidR="00E750BE" w:rsidRPr="00E750BE" w:rsidRDefault="00E750BE" w:rsidP="003D62ED">
      <w:pPr>
        <w:spacing w:after="120" w:line="276" w:lineRule="auto"/>
        <w:jc w:val="both"/>
        <w:rPr>
          <w:rFonts w:ascii="Times New Roman" w:hAnsi="Times New Roman"/>
          <w:b/>
          <w:caps/>
          <w:sz w:val="4"/>
          <w:szCs w:val="4"/>
        </w:rPr>
      </w:pPr>
    </w:p>
    <w:p w:rsidR="00E5066D" w:rsidRDefault="00E5066D" w:rsidP="003D62ED">
      <w:pPr>
        <w:spacing w:after="120" w:line="276" w:lineRule="auto"/>
        <w:jc w:val="both"/>
        <w:rPr>
          <w:rFonts w:ascii="Times New Roman" w:hAnsi="Times New Roman"/>
          <w:b/>
          <w:caps/>
          <w:sz w:val="24"/>
          <w:szCs w:val="24"/>
        </w:rPr>
      </w:pPr>
    </w:p>
    <w:p w:rsidR="00BC3FC2" w:rsidRPr="00BC3FC2" w:rsidRDefault="00273637" w:rsidP="00D52C90">
      <w:pPr>
        <w:pStyle w:val="1"/>
        <w:keepNext w:val="0"/>
        <w:widowControl w:val="0"/>
        <w:tabs>
          <w:tab w:val="left" w:pos="755"/>
        </w:tabs>
        <w:autoSpaceDE w:val="0"/>
        <w:autoSpaceDN w:val="0"/>
        <w:spacing w:before="120" w:after="120" w:line="276" w:lineRule="auto"/>
        <w:jc w:val="both"/>
        <w:rPr>
          <w:rFonts w:ascii="Times New Roman" w:hAnsi="Times New Roman"/>
          <w:szCs w:val="24"/>
        </w:rPr>
      </w:pPr>
      <w:r>
        <w:rPr>
          <w:rFonts w:ascii="Times New Roman" w:hAnsi="Times New Roman"/>
          <w:caps/>
          <w:color w:val="auto"/>
          <w:szCs w:val="24"/>
        </w:rPr>
        <w:t>7</w:t>
      </w:r>
      <w:r w:rsidR="00BC3FC2">
        <w:rPr>
          <w:rFonts w:ascii="Times New Roman" w:hAnsi="Times New Roman"/>
          <w:caps/>
          <w:color w:val="auto"/>
          <w:szCs w:val="24"/>
        </w:rPr>
        <w:t xml:space="preserve">. </w:t>
      </w:r>
      <w:r w:rsidR="00BC3FC2" w:rsidRPr="00BC3FC2">
        <w:rPr>
          <w:rFonts w:ascii="Times New Roman" w:hAnsi="Times New Roman"/>
          <w:szCs w:val="24"/>
        </w:rPr>
        <w:t>ВЫВОДЫ И</w:t>
      </w:r>
      <w:r w:rsidR="00BC3FC2" w:rsidRPr="00BC3FC2">
        <w:rPr>
          <w:rFonts w:ascii="Times New Roman" w:hAnsi="Times New Roman"/>
          <w:spacing w:val="-2"/>
          <w:szCs w:val="24"/>
        </w:rPr>
        <w:t xml:space="preserve"> </w:t>
      </w:r>
      <w:r w:rsidR="00BC3FC2" w:rsidRPr="00BC3FC2">
        <w:rPr>
          <w:rFonts w:ascii="Times New Roman" w:hAnsi="Times New Roman"/>
          <w:szCs w:val="24"/>
        </w:rPr>
        <w:t>ПРЕДЛОЖЕНИЯ</w:t>
      </w:r>
    </w:p>
    <w:p w:rsidR="00E03D36" w:rsidRPr="00E03D36" w:rsidRDefault="00E03D36" w:rsidP="00D52C90">
      <w:pPr>
        <w:pStyle w:val="afc"/>
        <w:spacing w:before="120" w:line="276" w:lineRule="auto"/>
        <w:jc w:val="both"/>
        <w:rPr>
          <w:rFonts w:ascii="Times New Roman" w:hAnsi="Times New Roman"/>
          <w:sz w:val="24"/>
          <w:szCs w:val="24"/>
        </w:rPr>
      </w:pPr>
      <w:r w:rsidRPr="00E03D36">
        <w:rPr>
          <w:rFonts w:ascii="Times New Roman" w:hAnsi="Times New Roman"/>
          <w:bCs/>
          <w:sz w:val="24"/>
          <w:szCs w:val="24"/>
        </w:rPr>
        <w:t>Сброс стоков в открытые водоемы</w:t>
      </w:r>
      <w:r>
        <w:rPr>
          <w:rFonts w:ascii="Times New Roman" w:hAnsi="Times New Roman"/>
          <w:bCs/>
          <w:sz w:val="24"/>
          <w:szCs w:val="24"/>
        </w:rPr>
        <w:t>, естественный рельеф местности</w:t>
      </w:r>
      <w:r w:rsidRPr="00E03D36">
        <w:rPr>
          <w:rFonts w:ascii="Times New Roman" w:hAnsi="Times New Roman"/>
          <w:bCs/>
          <w:sz w:val="24"/>
          <w:szCs w:val="24"/>
        </w:rPr>
        <w:t xml:space="preserve"> от объектов </w:t>
      </w:r>
      <w:r w:rsidR="00306F85">
        <w:rPr>
          <w:rFonts w:ascii="Times New Roman" w:hAnsi="Times New Roman"/>
          <w:sz w:val="24"/>
          <w:szCs w:val="24"/>
        </w:rPr>
        <w:t>АО «Горнорудная компания Бенкала»</w:t>
      </w:r>
      <w:r w:rsidRPr="00E03D36">
        <w:rPr>
          <w:rFonts w:ascii="Times New Roman" w:hAnsi="Times New Roman"/>
          <w:bCs/>
          <w:sz w:val="24"/>
          <w:szCs w:val="24"/>
        </w:rPr>
        <w:t xml:space="preserve"> отсутствует.</w:t>
      </w:r>
    </w:p>
    <w:p w:rsidR="00BC3FC2" w:rsidRPr="00BC3FC2" w:rsidRDefault="00BC3FC2" w:rsidP="00D52C90">
      <w:pPr>
        <w:pStyle w:val="afc"/>
        <w:spacing w:before="120" w:line="276" w:lineRule="auto"/>
        <w:jc w:val="both"/>
        <w:rPr>
          <w:rFonts w:ascii="Times New Roman" w:hAnsi="Times New Roman"/>
          <w:sz w:val="24"/>
          <w:szCs w:val="24"/>
        </w:rPr>
      </w:pPr>
      <w:r w:rsidRPr="00BC3FC2">
        <w:rPr>
          <w:rFonts w:ascii="Times New Roman" w:hAnsi="Times New Roman"/>
          <w:sz w:val="24"/>
          <w:szCs w:val="24"/>
        </w:rPr>
        <w:t xml:space="preserve">На объектах </w:t>
      </w:r>
      <w:r w:rsidR="00306F85">
        <w:rPr>
          <w:rFonts w:ascii="Times New Roman" w:hAnsi="Times New Roman"/>
          <w:sz w:val="24"/>
          <w:szCs w:val="24"/>
        </w:rPr>
        <w:t>АО «Горнорудная компания Бенкала»</w:t>
      </w:r>
      <w:r w:rsidRPr="00BC3FC2">
        <w:rPr>
          <w:rFonts w:ascii="Times New Roman" w:hAnsi="Times New Roman"/>
          <w:sz w:val="24"/>
          <w:szCs w:val="24"/>
        </w:rPr>
        <w:t xml:space="preserve"> осуществляется производственный экологический контроль, в рамках которого:</w:t>
      </w:r>
    </w:p>
    <w:p w:rsidR="00BC3FC2" w:rsidRPr="00BC3FC2" w:rsidRDefault="00BC3FC2" w:rsidP="00D52C90">
      <w:pPr>
        <w:pStyle w:val="af"/>
        <w:widowControl w:val="0"/>
        <w:numPr>
          <w:ilvl w:val="0"/>
          <w:numId w:val="25"/>
        </w:numPr>
        <w:tabs>
          <w:tab w:val="left" w:pos="1126"/>
          <w:tab w:val="left" w:pos="1127"/>
        </w:tabs>
        <w:autoSpaceDE w:val="0"/>
        <w:autoSpaceDN w:val="0"/>
        <w:spacing w:before="120" w:after="120" w:line="276" w:lineRule="auto"/>
        <w:ind w:left="0" w:firstLine="0"/>
        <w:contextualSpacing w:val="0"/>
        <w:jc w:val="both"/>
        <w:rPr>
          <w:rFonts w:ascii="Times New Roman" w:hAnsi="Times New Roman"/>
          <w:sz w:val="24"/>
          <w:szCs w:val="24"/>
        </w:rPr>
      </w:pPr>
      <w:r w:rsidRPr="00BC3FC2">
        <w:rPr>
          <w:rFonts w:ascii="Times New Roman" w:hAnsi="Times New Roman"/>
          <w:sz w:val="24"/>
          <w:szCs w:val="24"/>
        </w:rPr>
        <w:t>ведется контроль (учет) водопотребления и</w:t>
      </w:r>
      <w:r w:rsidRPr="00BC3FC2">
        <w:rPr>
          <w:rFonts w:ascii="Times New Roman" w:hAnsi="Times New Roman"/>
          <w:spacing w:val="-6"/>
          <w:sz w:val="24"/>
          <w:szCs w:val="24"/>
        </w:rPr>
        <w:t xml:space="preserve"> </w:t>
      </w:r>
      <w:r w:rsidRPr="00BC3FC2">
        <w:rPr>
          <w:rFonts w:ascii="Times New Roman" w:hAnsi="Times New Roman"/>
          <w:sz w:val="24"/>
          <w:szCs w:val="24"/>
        </w:rPr>
        <w:t>водоотведения</w:t>
      </w:r>
      <w:r w:rsidR="00B4680D">
        <w:rPr>
          <w:rFonts w:ascii="Times New Roman" w:hAnsi="Times New Roman"/>
          <w:sz w:val="24"/>
          <w:szCs w:val="24"/>
        </w:rPr>
        <w:t>, данные фиксируются в журналах учета сточных вод</w:t>
      </w:r>
      <w:r w:rsidRPr="00BC3FC2">
        <w:rPr>
          <w:rFonts w:ascii="Times New Roman" w:hAnsi="Times New Roman"/>
          <w:sz w:val="24"/>
          <w:szCs w:val="24"/>
        </w:rPr>
        <w:t>;</w:t>
      </w:r>
    </w:p>
    <w:p w:rsidR="00BC3FC2" w:rsidRDefault="00BC3FC2" w:rsidP="00D52C90">
      <w:pPr>
        <w:pStyle w:val="af"/>
        <w:widowControl w:val="0"/>
        <w:numPr>
          <w:ilvl w:val="0"/>
          <w:numId w:val="25"/>
        </w:numPr>
        <w:tabs>
          <w:tab w:val="left" w:pos="1126"/>
          <w:tab w:val="left" w:pos="1127"/>
        </w:tabs>
        <w:autoSpaceDE w:val="0"/>
        <w:autoSpaceDN w:val="0"/>
        <w:spacing w:before="120" w:after="120" w:line="276" w:lineRule="auto"/>
        <w:ind w:left="0" w:firstLine="0"/>
        <w:contextualSpacing w:val="0"/>
        <w:jc w:val="both"/>
        <w:rPr>
          <w:rFonts w:ascii="Times New Roman" w:hAnsi="Times New Roman"/>
          <w:sz w:val="24"/>
          <w:szCs w:val="24"/>
        </w:rPr>
      </w:pPr>
      <w:r w:rsidRPr="00BC3FC2">
        <w:rPr>
          <w:rFonts w:ascii="Times New Roman" w:hAnsi="Times New Roman"/>
          <w:sz w:val="24"/>
          <w:szCs w:val="24"/>
        </w:rPr>
        <w:t>будет осуществляться лабораторный контроль состава сточных во</w:t>
      </w:r>
      <w:r w:rsidR="00D52C90">
        <w:rPr>
          <w:rFonts w:ascii="Times New Roman" w:hAnsi="Times New Roman"/>
          <w:sz w:val="24"/>
          <w:szCs w:val="24"/>
        </w:rPr>
        <w:t xml:space="preserve">д перед их сбросом в </w:t>
      </w:r>
      <w:r w:rsidR="005568E3">
        <w:rPr>
          <w:rFonts w:ascii="Times New Roman" w:hAnsi="Times New Roman"/>
          <w:sz w:val="24"/>
          <w:szCs w:val="24"/>
        </w:rPr>
        <w:t>испаритель</w:t>
      </w:r>
      <w:r w:rsidR="00D52C90">
        <w:rPr>
          <w:rFonts w:ascii="Times New Roman" w:hAnsi="Times New Roman"/>
          <w:sz w:val="24"/>
          <w:szCs w:val="24"/>
        </w:rPr>
        <w:t>;</w:t>
      </w:r>
    </w:p>
    <w:p w:rsidR="00D52C90" w:rsidRPr="00BC3FC2" w:rsidRDefault="00D52C90" w:rsidP="00D52C90">
      <w:pPr>
        <w:pStyle w:val="af"/>
        <w:widowControl w:val="0"/>
        <w:numPr>
          <w:ilvl w:val="0"/>
          <w:numId w:val="25"/>
        </w:numPr>
        <w:tabs>
          <w:tab w:val="left" w:pos="1126"/>
          <w:tab w:val="left" w:pos="1127"/>
        </w:tabs>
        <w:autoSpaceDE w:val="0"/>
        <w:autoSpaceDN w:val="0"/>
        <w:spacing w:before="120" w:after="120" w:line="276" w:lineRule="auto"/>
        <w:ind w:left="0" w:firstLine="0"/>
        <w:contextualSpacing w:val="0"/>
        <w:jc w:val="both"/>
        <w:rPr>
          <w:rFonts w:ascii="Times New Roman" w:hAnsi="Times New Roman"/>
          <w:sz w:val="24"/>
          <w:szCs w:val="24"/>
        </w:rPr>
      </w:pPr>
      <w:r>
        <w:rPr>
          <w:rFonts w:ascii="Times New Roman" w:hAnsi="Times New Roman"/>
          <w:sz w:val="24"/>
          <w:szCs w:val="24"/>
        </w:rPr>
        <w:t xml:space="preserve">будут пробурены мониторинговые скважины для проведения мониторинга подземных вод, расположенных в  районе расположения </w:t>
      </w:r>
      <w:r w:rsidR="00186805">
        <w:rPr>
          <w:rFonts w:ascii="Times New Roman" w:hAnsi="Times New Roman"/>
          <w:sz w:val="24"/>
          <w:szCs w:val="24"/>
        </w:rPr>
        <w:t xml:space="preserve">объекта </w:t>
      </w:r>
      <w:r>
        <w:rPr>
          <w:rFonts w:ascii="Times New Roman" w:hAnsi="Times New Roman"/>
          <w:sz w:val="24"/>
          <w:szCs w:val="24"/>
        </w:rPr>
        <w:t>для изучения влияния на состояние подземных вод.</w:t>
      </w:r>
    </w:p>
    <w:p w:rsidR="00BC3FC2" w:rsidRPr="00E03D36" w:rsidRDefault="00BC3FC2" w:rsidP="00D52C90">
      <w:pPr>
        <w:pStyle w:val="afc"/>
        <w:spacing w:before="120" w:line="276" w:lineRule="auto"/>
        <w:jc w:val="both"/>
        <w:rPr>
          <w:rFonts w:ascii="Times New Roman" w:hAnsi="Times New Roman"/>
          <w:sz w:val="24"/>
          <w:szCs w:val="24"/>
        </w:rPr>
      </w:pPr>
      <w:r w:rsidRPr="00BC3FC2">
        <w:rPr>
          <w:rFonts w:ascii="Times New Roman" w:hAnsi="Times New Roman"/>
          <w:sz w:val="24"/>
          <w:szCs w:val="24"/>
        </w:rPr>
        <w:t xml:space="preserve">В соответствии с требованиями рационального использования водных ресурсов и требований </w:t>
      </w:r>
      <w:r w:rsidRPr="00E03D36">
        <w:rPr>
          <w:rFonts w:ascii="Times New Roman" w:hAnsi="Times New Roman"/>
          <w:sz w:val="24"/>
          <w:szCs w:val="24"/>
        </w:rPr>
        <w:t xml:space="preserve">природоохранного законодательства Республики Казахстан </w:t>
      </w:r>
      <w:r w:rsidR="00306F85">
        <w:rPr>
          <w:rFonts w:ascii="Times New Roman" w:hAnsi="Times New Roman"/>
          <w:sz w:val="24"/>
          <w:szCs w:val="24"/>
        </w:rPr>
        <w:t>АО «Горнорудная компания Бенкала»</w:t>
      </w:r>
      <w:r w:rsidRPr="00E03D36">
        <w:rPr>
          <w:rFonts w:ascii="Times New Roman" w:hAnsi="Times New Roman"/>
          <w:sz w:val="24"/>
          <w:szCs w:val="24"/>
        </w:rPr>
        <w:t xml:space="preserve"> планирует использовать сточные воды для </w:t>
      </w:r>
      <w:r w:rsidR="00BF0674" w:rsidRPr="00E03D36">
        <w:rPr>
          <w:rFonts w:ascii="Times New Roman" w:hAnsi="Times New Roman"/>
          <w:sz w:val="24"/>
          <w:szCs w:val="24"/>
        </w:rPr>
        <w:t>технических нужд предприятия</w:t>
      </w:r>
      <w:r w:rsidRPr="00E03D36">
        <w:rPr>
          <w:rFonts w:ascii="Times New Roman" w:hAnsi="Times New Roman"/>
          <w:sz w:val="24"/>
          <w:szCs w:val="24"/>
        </w:rPr>
        <w:t xml:space="preserve">. </w:t>
      </w:r>
    </w:p>
    <w:p w:rsidR="00E03D36" w:rsidRDefault="00E03D36" w:rsidP="00D52C90">
      <w:pPr>
        <w:spacing w:before="120" w:after="120" w:line="276" w:lineRule="auto"/>
        <w:jc w:val="both"/>
        <w:rPr>
          <w:rFonts w:ascii="Times New Roman" w:hAnsi="Times New Roman"/>
          <w:bCs/>
          <w:sz w:val="24"/>
          <w:szCs w:val="24"/>
        </w:rPr>
      </w:pPr>
      <w:r w:rsidRPr="00E03D36">
        <w:rPr>
          <w:rFonts w:ascii="Times New Roman" w:hAnsi="Times New Roman"/>
          <w:bCs/>
          <w:sz w:val="24"/>
          <w:szCs w:val="24"/>
        </w:rPr>
        <w:t>Настоящим проект</w:t>
      </w:r>
      <w:r>
        <w:rPr>
          <w:rFonts w:ascii="Times New Roman" w:hAnsi="Times New Roman"/>
          <w:bCs/>
          <w:sz w:val="24"/>
          <w:szCs w:val="24"/>
        </w:rPr>
        <w:t xml:space="preserve">ом определен норматив предельно </w:t>
      </w:r>
      <w:r w:rsidRPr="00E03D36">
        <w:rPr>
          <w:rFonts w:ascii="Times New Roman" w:hAnsi="Times New Roman"/>
          <w:bCs/>
          <w:sz w:val="24"/>
          <w:szCs w:val="24"/>
        </w:rPr>
        <w:t>допустимых сбросов (</w:t>
      </w:r>
      <w:r w:rsidR="003C27FC">
        <w:rPr>
          <w:rFonts w:ascii="Times New Roman" w:hAnsi="Times New Roman"/>
          <w:bCs/>
          <w:sz w:val="24"/>
          <w:szCs w:val="24"/>
        </w:rPr>
        <w:t>НДС</w:t>
      </w:r>
      <w:r w:rsidRPr="00E03D36">
        <w:rPr>
          <w:rFonts w:ascii="Times New Roman" w:hAnsi="Times New Roman"/>
          <w:bCs/>
          <w:sz w:val="24"/>
          <w:szCs w:val="24"/>
        </w:rPr>
        <w:t>) загр</w:t>
      </w:r>
      <w:r w:rsidR="00186805">
        <w:rPr>
          <w:rFonts w:ascii="Times New Roman" w:hAnsi="Times New Roman"/>
          <w:bCs/>
          <w:sz w:val="24"/>
          <w:szCs w:val="24"/>
        </w:rPr>
        <w:t xml:space="preserve">язняющих веществ, поступающих </w:t>
      </w:r>
      <w:r w:rsidRPr="00E03D36">
        <w:rPr>
          <w:rFonts w:ascii="Times New Roman" w:hAnsi="Times New Roman"/>
          <w:bCs/>
          <w:sz w:val="24"/>
          <w:szCs w:val="24"/>
        </w:rPr>
        <w:t>сточными водами в пруд-</w:t>
      </w:r>
      <w:r w:rsidR="005568E3">
        <w:rPr>
          <w:rFonts w:ascii="Times New Roman" w:hAnsi="Times New Roman"/>
          <w:bCs/>
          <w:sz w:val="24"/>
          <w:szCs w:val="24"/>
        </w:rPr>
        <w:t>испаритель</w:t>
      </w:r>
      <w:r>
        <w:rPr>
          <w:rFonts w:ascii="Times New Roman" w:hAnsi="Times New Roman"/>
          <w:bCs/>
          <w:sz w:val="24"/>
          <w:szCs w:val="24"/>
        </w:rPr>
        <w:t xml:space="preserve"> (испаритель) </w:t>
      </w:r>
      <w:r w:rsidRPr="00E03D36">
        <w:rPr>
          <w:rFonts w:ascii="Times New Roman" w:hAnsi="Times New Roman"/>
          <w:bCs/>
          <w:sz w:val="24"/>
          <w:szCs w:val="24"/>
        </w:rPr>
        <w:t xml:space="preserve">на существующее положение и на </w:t>
      </w:r>
      <w:r w:rsidR="001776A5">
        <w:rPr>
          <w:rFonts w:ascii="Times New Roman" w:hAnsi="Times New Roman"/>
          <w:bCs/>
          <w:sz w:val="24"/>
          <w:szCs w:val="24"/>
        </w:rPr>
        <w:t>2025-2034</w:t>
      </w:r>
      <w:r w:rsidRPr="00E03D36">
        <w:rPr>
          <w:rFonts w:ascii="Times New Roman" w:hAnsi="Times New Roman"/>
          <w:bCs/>
          <w:sz w:val="24"/>
          <w:szCs w:val="24"/>
        </w:rPr>
        <w:t xml:space="preserve"> гг.</w:t>
      </w:r>
    </w:p>
    <w:p w:rsidR="00C9198B" w:rsidRPr="00C9198B" w:rsidRDefault="00C9198B" w:rsidP="00C9198B">
      <w:pPr>
        <w:pStyle w:val="ac"/>
        <w:spacing w:before="0" w:after="120" w:line="276" w:lineRule="auto"/>
        <w:ind w:firstLine="0"/>
        <w:rPr>
          <w:szCs w:val="24"/>
        </w:rPr>
      </w:pPr>
      <w:r w:rsidRPr="00772A62">
        <w:rPr>
          <w:szCs w:val="24"/>
        </w:rPr>
        <w:t xml:space="preserve">Нормы предельно допустимых сбросов веществ рассчитаны для одного </w:t>
      </w:r>
      <w:r>
        <w:rPr>
          <w:szCs w:val="24"/>
        </w:rPr>
        <w:t xml:space="preserve">конечного </w:t>
      </w:r>
      <w:r w:rsidRPr="00772A62">
        <w:rPr>
          <w:szCs w:val="24"/>
        </w:rPr>
        <w:t>выпуска</w:t>
      </w:r>
      <w:r>
        <w:rPr>
          <w:szCs w:val="24"/>
        </w:rPr>
        <w:t xml:space="preserve"> сточных вод – </w:t>
      </w:r>
      <w:r w:rsidR="00761497">
        <w:rPr>
          <w:szCs w:val="24"/>
        </w:rPr>
        <w:t xml:space="preserve">пруд </w:t>
      </w:r>
      <w:r w:rsidR="005568E3">
        <w:rPr>
          <w:szCs w:val="24"/>
        </w:rPr>
        <w:t>испаритель</w:t>
      </w:r>
      <w:r w:rsidR="00761497">
        <w:rPr>
          <w:szCs w:val="24"/>
        </w:rPr>
        <w:t xml:space="preserve"> (</w:t>
      </w:r>
      <w:r w:rsidR="00186805">
        <w:rPr>
          <w:szCs w:val="24"/>
        </w:rPr>
        <w:t>накопитель</w:t>
      </w:r>
      <w:r w:rsidR="00761497">
        <w:rPr>
          <w:szCs w:val="24"/>
        </w:rPr>
        <w:t>)</w:t>
      </w:r>
      <w:r>
        <w:rPr>
          <w:szCs w:val="24"/>
        </w:rPr>
        <w:t xml:space="preserve">. </w:t>
      </w:r>
      <w:r w:rsidRPr="00772A62">
        <w:rPr>
          <w:szCs w:val="24"/>
        </w:rPr>
        <w:t xml:space="preserve">Расчет нормативов </w:t>
      </w:r>
      <w:r w:rsidR="003C27FC">
        <w:rPr>
          <w:szCs w:val="24"/>
        </w:rPr>
        <w:t>НДС</w:t>
      </w:r>
      <w:r w:rsidRPr="00772A62">
        <w:rPr>
          <w:szCs w:val="24"/>
        </w:rPr>
        <w:t xml:space="preserve"> выполнен по </w:t>
      </w:r>
      <w:r w:rsidR="009948E7">
        <w:rPr>
          <w:szCs w:val="24"/>
        </w:rPr>
        <w:t>14</w:t>
      </w:r>
      <w:r w:rsidRPr="00772A62">
        <w:rPr>
          <w:szCs w:val="24"/>
        </w:rPr>
        <w:t xml:space="preserve"> ингредиентам.</w:t>
      </w:r>
      <w:r w:rsidRPr="008861AF">
        <w:rPr>
          <w:szCs w:val="24"/>
        </w:rPr>
        <w:t xml:space="preserve"> </w:t>
      </w:r>
    </w:p>
    <w:p w:rsidR="00E03D36" w:rsidRPr="00E03D36" w:rsidRDefault="00E03D36" w:rsidP="00D52C90">
      <w:pPr>
        <w:pStyle w:val="afc"/>
        <w:spacing w:before="120" w:line="276" w:lineRule="auto"/>
        <w:jc w:val="both"/>
        <w:rPr>
          <w:rFonts w:ascii="Times New Roman" w:hAnsi="Times New Roman"/>
          <w:color w:val="000000"/>
          <w:sz w:val="24"/>
          <w:szCs w:val="24"/>
        </w:rPr>
      </w:pPr>
      <w:r w:rsidRPr="00E03D36">
        <w:rPr>
          <w:rFonts w:ascii="Times New Roman" w:hAnsi="Times New Roman"/>
          <w:sz w:val="24"/>
          <w:szCs w:val="24"/>
        </w:rPr>
        <w:t xml:space="preserve">Разгрузка </w:t>
      </w:r>
      <w:r w:rsidRPr="00E03D36">
        <w:rPr>
          <w:rFonts w:ascii="Times New Roman" w:hAnsi="Times New Roman"/>
          <w:color w:val="000000"/>
          <w:sz w:val="24"/>
          <w:szCs w:val="24"/>
        </w:rPr>
        <w:t xml:space="preserve">прудов-накопителей происходит за счет испарения воды с поверхности прудов, </w:t>
      </w:r>
      <w:r w:rsidR="00C9198B">
        <w:rPr>
          <w:rFonts w:ascii="Times New Roman" w:hAnsi="Times New Roman"/>
          <w:color w:val="000000"/>
          <w:sz w:val="24"/>
          <w:szCs w:val="24"/>
        </w:rPr>
        <w:t xml:space="preserve">и исключают фильтрацию в подземные горизонты, </w:t>
      </w:r>
      <w:r w:rsidRPr="00E03D36">
        <w:rPr>
          <w:rFonts w:ascii="Times New Roman" w:hAnsi="Times New Roman"/>
          <w:color w:val="000000"/>
          <w:sz w:val="24"/>
          <w:szCs w:val="24"/>
        </w:rPr>
        <w:t>т.к. пруды накопители имеют противофильтрационные экраны.</w:t>
      </w:r>
    </w:p>
    <w:p w:rsidR="00E03D36" w:rsidRDefault="00BC3FC2" w:rsidP="00D52C90">
      <w:pPr>
        <w:pStyle w:val="afc"/>
        <w:spacing w:before="120" w:line="276" w:lineRule="auto"/>
        <w:jc w:val="both"/>
        <w:rPr>
          <w:rFonts w:ascii="Times New Roman" w:hAnsi="Times New Roman"/>
          <w:sz w:val="24"/>
          <w:szCs w:val="24"/>
        </w:rPr>
      </w:pPr>
      <w:r w:rsidRPr="00E03D36">
        <w:rPr>
          <w:rFonts w:ascii="Times New Roman" w:hAnsi="Times New Roman"/>
          <w:sz w:val="24"/>
          <w:szCs w:val="24"/>
        </w:rPr>
        <w:t>Во избежание возможных аварийных ситуаций необходимо</w:t>
      </w:r>
      <w:r w:rsidR="00E03D36" w:rsidRPr="00E03D36">
        <w:rPr>
          <w:rFonts w:ascii="Times New Roman" w:hAnsi="Times New Roman"/>
          <w:sz w:val="24"/>
          <w:szCs w:val="24"/>
        </w:rPr>
        <w:t xml:space="preserve"> соблюдать все требования, описанные в проектной документации, требование, описанные в настоящем проекте, общие требования по технике безопасности, выполнять предписания инспектирующих</w:t>
      </w:r>
      <w:r w:rsidR="00E03D36" w:rsidRPr="00BC3FC2">
        <w:rPr>
          <w:rFonts w:ascii="Times New Roman" w:hAnsi="Times New Roman"/>
          <w:spacing w:val="-5"/>
          <w:sz w:val="24"/>
          <w:szCs w:val="24"/>
        </w:rPr>
        <w:t xml:space="preserve"> </w:t>
      </w:r>
      <w:r w:rsidR="00E03D36" w:rsidRPr="00BC3FC2">
        <w:rPr>
          <w:rFonts w:ascii="Times New Roman" w:hAnsi="Times New Roman"/>
          <w:sz w:val="24"/>
          <w:szCs w:val="24"/>
        </w:rPr>
        <w:t>организаций</w:t>
      </w:r>
      <w:r w:rsidR="00E03D36">
        <w:rPr>
          <w:rFonts w:ascii="Times New Roman" w:hAnsi="Times New Roman"/>
          <w:sz w:val="24"/>
          <w:szCs w:val="24"/>
        </w:rPr>
        <w:t xml:space="preserve">. </w:t>
      </w:r>
    </w:p>
    <w:p w:rsidR="00E03D36" w:rsidRPr="00E03D36" w:rsidRDefault="00E03D36" w:rsidP="00D52C90">
      <w:pPr>
        <w:pStyle w:val="af"/>
        <w:widowControl w:val="0"/>
        <w:tabs>
          <w:tab w:val="left" w:pos="1126"/>
          <w:tab w:val="left" w:pos="1127"/>
        </w:tabs>
        <w:autoSpaceDE w:val="0"/>
        <w:autoSpaceDN w:val="0"/>
        <w:spacing w:before="120" w:after="120" w:line="276" w:lineRule="auto"/>
        <w:ind w:left="0"/>
        <w:contextualSpacing w:val="0"/>
        <w:jc w:val="both"/>
        <w:rPr>
          <w:rFonts w:ascii="Times New Roman" w:hAnsi="Times New Roman"/>
          <w:sz w:val="24"/>
          <w:szCs w:val="24"/>
        </w:rPr>
        <w:sectPr w:rsidR="00E03D36" w:rsidRPr="00E03D36">
          <w:pgSz w:w="11910" w:h="16840"/>
          <w:pgMar w:top="1040" w:right="900" w:bottom="660" w:left="1000" w:header="512" w:footer="462" w:gutter="0"/>
          <w:cols w:space="720"/>
        </w:sectPr>
      </w:pPr>
      <w:r w:rsidRPr="00BC3FC2">
        <w:rPr>
          <w:rFonts w:ascii="Times New Roman" w:hAnsi="Times New Roman"/>
          <w:sz w:val="24"/>
          <w:szCs w:val="24"/>
        </w:rPr>
        <w:t xml:space="preserve">Данный проект </w:t>
      </w:r>
      <w:r w:rsidR="003C27FC">
        <w:rPr>
          <w:rFonts w:ascii="Times New Roman" w:hAnsi="Times New Roman"/>
          <w:sz w:val="24"/>
          <w:szCs w:val="24"/>
        </w:rPr>
        <w:t>НДС</w:t>
      </w:r>
      <w:r w:rsidRPr="00BC3FC2">
        <w:rPr>
          <w:rFonts w:ascii="Times New Roman" w:hAnsi="Times New Roman"/>
          <w:sz w:val="24"/>
          <w:szCs w:val="24"/>
        </w:rPr>
        <w:t xml:space="preserve"> разработан на основе проектных данных и нормативных требований РК.</w:t>
      </w:r>
    </w:p>
    <w:p w:rsidR="00E750BE" w:rsidRPr="00BC3FC2" w:rsidRDefault="00E750BE" w:rsidP="00BC3FC2">
      <w:pPr>
        <w:spacing w:before="120" w:after="120" w:line="276" w:lineRule="auto"/>
        <w:jc w:val="both"/>
        <w:rPr>
          <w:rFonts w:ascii="Times New Roman" w:hAnsi="Times New Roman"/>
          <w:b/>
          <w:sz w:val="24"/>
          <w:szCs w:val="24"/>
        </w:rPr>
      </w:pPr>
    </w:p>
    <w:p w:rsidR="00E03D36" w:rsidRPr="00E03D36" w:rsidRDefault="00E03D36" w:rsidP="00273637">
      <w:pPr>
        <w:pStyle w:val="1"/>
        <w:keepNext w:val="0"/>
        <w:widowControl w:val="0"/>
        <w:numPr>
          <w:ilvl w:val="0"/>
          <w:numId w:val="37"/>
        </w:numPr>
        <w:tabs>
          <w:tab w:val="left" w:pos="470"/>
        </w:tabs>
        <w:autoSpaceDE w:val="0"/>
        <w:autoSpaceDN w:val="0"/>
        <w:spacing w:before="120" w:after="120" w:line="276" w:lineRule="auto"/>
        <w:jc w:val="left"/>
        <w:rPr>
          <w:rFonts w:ascii="Times New Roman" w:hAnsi="Times New Roman"/>
          <w:szCs w:val="24"/>
        </w:rPr>
      </w:pPr>
      <w:r w:rsidRPr="00E03D36">
        <w:rPr>
          <w:rFonts w:ascii="Times New Roman" w:hAnsi="Times New Roman"/>
          <w:szCs w:val="24"/>
        </w:rPr>
        <w:t>СПИСОК ИСПОЛЬЗОВАННОЙ</w:t>
      </w:r>
      <w:r w:rsidRPr="00E03D36">
        <w:rPr>
          <w:rFonts w:ascii="Times New Roman" w:hAnsi="Times New Roman"/>
          <w:spacing w:val="-2"/>
          <w:szCs w:val="24"/>
        </w:rPr>
        <w:t xml:space="preserve"> </w:t>
      </w:r>
      <w:r w:rsidRPr="00E03D36">
        <w:rPr>
          <w:rFonts w:ascii="Times New Roman" w:hAnsi="Times New Roman"/>
          <w:szCs w:val="24"/>
        </w:rPr>
        <w:t>ЛИТЕРАТУРЫ</w:t>
      </w:r>
    </w:p>
    <w:p w:rsidR="00E03D36" w:rsidRPr="001F6C98"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E03D36">
        <w:rPr>
          <w:rFonts w:ascii="Times New Roman" w:hAnsi="Times New Roman"/>
          <w:sz w:val="24"/>
          <w:szCs w:val="24"/>
        </w:rPr>
        <w:t xml:space="preserve">Экологический Кодекс Республики Казахстан от </w:t>
      </w:r>
      <w:r w:rsidR="0086479B">
        <w:rPr>
          <w:rFonts w:ascii="Times New Roman" w:hAnsi="Times New Roman"/>
          <w:sz w:val="24"/>
          <w:szCs w:val="24"/>
        </w:rPr>
        <w:t>2</w:t>
      </w:r>
      <w:r w:rsidRPr="00E03D36">
        <w:rPr>
          <w:rFonts w:ascii="Times New Roman" w:hAnsi="Times New Roman"/>
          <w:sz w:val="24"/>
          <w:szCs w:val="24"/>
        </w:rPr>
        <w:t xml:space="preserve"> января </w:t>
      </w:r>
      <w:r w:rsidRPr="001F6C98">
        <w:rPr>
          <w:rFonts w:ascii="Times New Roman" w:hAnsi="Times New Roman"/>
          <w:sz w:val="24"/>
          <w:szCs w:val="24"/>
        </w:rPr>
        <w:t>20</w:t>
      </w:r>
      <w:r w:rsidR="0086479B">
        <w:rPr>
          <w:rFonts w:ascii="Times New Roman" w:hAnsi="Times New Roman"/>
          <w:sz w:val="24"/>
          <w:szCs w:val="24"/>
        </w:rPr>
        <w:t>21 г</w:t>
      </w:r>
      <w:r w:rsidRPr="001F6C98">
        <w:rPr>
          <w:rFonts w:ascii="Times New Roman" w:hAnsi="Times New Roman"/>
          <w:sz w:val="24"/>
          <w:szCs w:val="24"/>
        </w:rPr>
        <w:t>.</w:t>
      </w:r>
    </w:p>
    <w:p w:rsidR="00E03D36" w:rsidRPr="001F6C98"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1F6C98">
        <w:rPr>
          <w:rFonts w:ascii="Times New Roman" w:hAnsi="Times New Roman"/>
          <w:sz w:val="24"/>
          <w:szCs w:val="24"/>
        </w:rPr>
        <w:t>Водный  Кодекс  Республики  Казахстан  от  9  июля  2003  года  №  481-II  .</w:t>
      </w:r>
    </w:p>
    <w:p w:rsidR="00E03D36" w:rsidRPr="001F6C98"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1F6C98">
        <w:rPr>
          <w:rFonts w:ascii="Times New Roman" w:hAnsi="Times New Roman"/>
          <w:sz w:val="24"/>
          <w:szCs w:val="24"/>
        </w:rPr>
        <w:t>СН РК 4.01-03-2011 «Водоотведение. Наружные сети и сооружения» (с изменениями и дополнениями от 05.03.2016</w:t>
      </w:r>
      <w:r w:rsidRPr="001F6C98">
        <w:rPr>
          <w:rFonts w:ascii="Times New Roman" w:hAnsi="Times New Roman"/>
          <w:spacing w:val="-7"/>
          <w:sz w:val="24"/>
          <w:szCs w:val="24"/>
        </w:rPr>
        <w:t xml:space="preserve"> </w:t>
      </w:r>
      <w:r w:rsidRPr="001F6C98">
        <w:rPr>
          <w:rFonts w:ascii="Times New Roman" w:hAnsi="Times New Roman"/>
          <w:sz w:val="24"/>
          <w:szCs w:val="24"/>
        </w:rPr>
        <w:t>г.).</w:t>
      </w:r>
    </w:p>
    <w:p w:rsidR="00E03D36" w:rsidRPr="001F6C98"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1F6C98">
        <w:rPr>
          <w:rFonts w:ascii="Times New Roman" w:hAnsi="Times New Roman"/>
          <w:sz w:val="24"/>
          <w:szCs w:val="24"/>
        </w:rPr>
        <w:t>СНиП РК 4.01-41-2006 «Внутренний водопровод и канализация зданий» (с изменениями и дополнениями на01.10.2015</w:t>
      </w:r>
      <w:r w:rsidRPr="001F6C98">
        <w:rPr>
          <w:rFonts w:ascii="Times New Roman" w:hAnsi="Times New Roman"/>
          <w:spacing w:val="-4"/>
          <w:sz w:val="24"/>
          <w:szCs w:val="24"/>
        </w:rPr>
        <w:t xml:space="preserve"> </w:t>
      </w:r>
      <w:r w:rsidRPr="001F6C98">
        <w:rPr>
          <w:rFonts w:ascii="Times New Roman" w:hAnsi="Times New Roman"/>
          <w:sz w:val="24"/>
          <w:szCs w:val="24"/>
        </w:rPr>
        <w:t>г.).</w:t>
      </w:r>
    </w:p>
    <w:p w:rsidR="00E03D36" w:rsidRP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E03D36">
        <w:rPr>
          <w:rFonts w:ascii="Times New Roman" w:hAnsi="Times New Roman"/>
          <w:sz w:val="24"/>
          <w:szCs w:val="24"/>
        </w:rPr>
        <w:t>СНиП РК 4.01-02-2009 «Водоснабжение Наружные сети и сооружения» (с изменениями по состоянию на 05.03.2016</w:t>
      </w:r>
      <w:r w:rsidRPr="00E03D36">
        <w:rPr>
          <w:rFonts w:ascii="Times New Roman" w:hAnsi="Times New Roman"/>
          <w:spacing w:val="-4"/>
          <w:sz w:val="24"/>
          <w:szCs w:val="24"/>
        </w:rPr>
        <w:t xml:space="preserve"> </w:t>
      </w:r>
      <w:r w:rsidRPr="00E03D36">
        <w:rPr>
          <w:rFonts w:ascii="Times New Roman" w:hAnsi="Times New Roman"/>
          <w:sz w:val="24"/>
          <w:szCs w:val="24"/>
        </w:rPr>
        <w:t>г.).</w:t>
      </w:r>
    </w:p>
    <w:p w:rsidR="00E03D36" w:rsidRP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rPr>
          <w:rFonts w:ascii="Times New Roman" w:hAnsi="Times New Roman"/>
          <w:sz w:val="24"/>
          <w:szCs w:val="24"/>
        </w:rPr>
      </w:pPr>
      <w:r w:rsidRPr="00E03D36">
        <w:rPr>
          <w:rFonts w:ascii="Times New Roman" w:hAnsi="Times New Roman"/>
          <w:sz w:val="24"/>
          <w:szCs w:val="24"/>
        </w:rPr>
        <w:t>СНиП РК 2.04-01-2010 «Строительная</w:t>
      </w:r>
      <w:r w:rsidRPr="00E03D36">
        <w:rPr>
          <w:rFonts w:ascii="Times New Roman" w:hAnsi="Times New Roman"/>
          <w:spacing w:val="-3"/>
          <w:sz w:val="24"/>
          <w:szCs w:val="24"/>
        </w:rPr>
        <w:t xml:space="preserve"> </w:t>
      </w:r>
      <w:r w:rsidRPr="00E03D36">
        <w:rPr>
          <w:rFonts w:ascii="Times New Roman" w:hAnsi="Times New Roman"/>
          <w:sz w:val="24"/>
          <w:szCs w:val="24"/>
        </w:rPr>
        <w:t>климатология».</w:t>
      </w:r>
    </w:p>
    <w:p w:rsid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E03D36">
        <w:rPr>
          <w:rFonts w:ascii="Times New Roman" w:hAnsi="Times New Roman"/>
          <w:sz w:val="24"/>
          <w:szCs w:val="24"/>
        </w:rPr>
        <w:t>«Санитарно-эпидемиологические требования к зданиям и сооружениям производственного назначения», утвержденные приказом Министра национальной</w:t>
      </w:r>
      <w:r w:rsidRPr="00E03D36">
        <w:rPr>
          <w:rFonts w:ascii="Times New Roman" w:hAnsi="Times New Roman"/>
          <w:spacing w:val="31"/>
          <w:sz w:val="24"/>
          <w:szCs w:val="24"/>
        </w:rPr>
        <w:t xml:space="preserve"> </w:t>
      </w:r>
      <w:r w:rsidRPr="00E03D36">
        <w:rPr>
          <w:rFonts w:ascii="Times New Roman" w:hAnsi="Times New Roman"/>
          <w:sz w:val="24"/>
          <w:szCs w:val="24"/>
        </w:rPr>
        <w:t>экономики</w:t>
      </w:r>
      <w:r w:rsidRPr="00E03D36">
        <w:rPr>
          <w:rFonts w:ascii="Times New Roman" w:hAnsi="Times New Roman"/>
          <w:spacing w:val="31"/>
          <w:sz w:val="24"/>
          <w:szCs w:val="24"/>
        </w:rPr>
        <w:t xml:space="preserve"> </w:t>
      </w:r>
      <w:r w:rsidRPr="00E03D36">
        <w:rPr>
          <w:rFonts w:ascii="Times New Roman" w:hAnsi="Times New Roman"/>
          <w:sz w:val="24"/>
          <w:szCs w:val="24"/>
        </w:rPr>
        <w:t>Республики</w:t>
      </w:r>
      <w:r w:rsidRPr="00E03D36">
        <w:rPr>
          <w:rFonts w:ascii="Times New Roman" w:hAnsi="Times New Roman"/>
          <w:spacing w:val="31"/>
          <w:sz w:val="24"/>
          <w:szCs w:val="24"/>
        </w:rPr>
        <w:t xml:space="preserve"> </w:t>
      </w:r>
      <w:r w:rsidRPr="00E03D36">
        <w:rPr>
          <w:rFonts w:ascii="Times New Roman" w:hAnsi="Times New Roman"/>
          <w:sz w:val="24"/>
          <w:szCs w:val="24"/>
        </w:rPr>
        <w:t>Казахстан</w:t>
      </w:r>
      <w:r w:rsidRPr="00E03D36">
        <w:rPr>
          <w:rFonts w:ascii="Times New Roman" w:hAnsi="Times New Roman"/>
          <w:spacing w:val="30"/>
          <w:sz w:val="24"/>
          <w:szCs w:val="24"/>
        </w:rPr>
        <w:t xml:space="preserve"> </w:t>
      </w:r>
      <w:r w:rsidRPr="00E03D36">
        <w:rPr>
          <w:rFonts w:ascii="Times New Roman" w:hAnsi="Times New Roman"/>
          <w:sz w:val="24"/>
          <w:szCs w:val="24"/>
        </w:rPr>
        <w:t>от</w:t>
      </w:r>
      <w:r w:rsidRPr="00E03D36">
        <w:rPr>
          <w:rFonts w:ascii="Times New Roman" w:hAnsi="Times New Roman"/>
          <w:spacing w:val="31"/>
          <w:sz w:val="24"/>
          <w:szCs w:val="24"/>
        </w:rPr>
        <w:t xml:space="preserve"> </w:t>
      </w:r>
      <w:r w:rsidRPr="00E03D36">
        <w:rPr>
          <w:rFonts w:ascii="Times New Roman" w:hAnsi="Times New Roman"/>
          <w:sz w:val="24"/>
          <w:szCs w:val="24"/>
        </w:rPr>
        <w:t>28</w:t>
      </w:r>
      <w:r w:rsidRPr="00E03D36">
        <w:rPr>
          <w:rFonts w:ascii="Times New Roman" w:hAnsi="Times New Roman"/>
          <w:spacing w:val="31"/>
          <w:sz w:val="24"/>
          <w:szCs w:val="24"/>
        </w:rPr>
        <w:t xml:space="preserve"> </w:t>
      </w:r>
      <w:r w:rsidRPr="00E03D36">
        <w:rPr>
          <w:rFonts w:ascii="Times New Roman" w:hAnsi="Times New Roman"/>
          <w:sz w:val="24"/>
          <w:szCs w:val="24"/>
        </w:rPr>
        <w:t>февраля</w:t>
      </w:r>
      <w:r w:rsidRPr="00E03D36">
        <w:rPr>
          <w:rFonts w:ascii="Times New Roman" w:hAnsi="Times New Roman"/>
          <w:spacing w:val="30"/>
          <w:sz w:val="24"/>
          <w:szCs w:val="24"/>
        </w:rPr>
        <w:t xml:space="preserve"> </w:t>
      </w:r>
      <w:r w:rsidRPr="00E03D36">
        <w:rPr>
          <w:rFonts w:ascii="Times New Roman" w:hAnsi="Times New Roman"/>
          <w:sz w:val="24"/>
          <w:szCs w:val="24"/>
        </w:rPr>
        <w:t>2015</w:t>
      </w:r>
      <w:r w:rsidRPr="00E03D36">
        <w:rPr>
          <w:rFonts w:ascii="Times New Roman" w:hAnsi="Times New Roman"/>
          <w:spacing w:val="31"/>
          <w:sz w:val="24"/>
          <w:szCs w:val="24"/>
        </w:rPr>
        <w:t xml:space="preserve"> </w:t>
      </w:r>
      <w:r w:rsidRPr="00E03D36">
        <w:rPr>
          <w:rFonts w:ascii="Times New Roman" w:hAnsi="Times New Roman"/>
          <w:sz w:val="24"/>
          <w:szCs w:val="24"/>
        </w:rPr>
        <w:t>года №174.</w:t>
      </w:r>
    </w:p>
    <w:p w:rsid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E03D36">
        <w:rPr>
          <w:rFonts w:ascii="Times New Roman" w:hAnsi="Times New Roman"/>
          <w:sz w:val="24"/>
          <w:szCs w:val="24"/>
        </w:rPr>
        <w:t>«Санитарно-эпидемиологические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утвержденные приказом Министра национальной экономики Республики Казахстан от 16 марта 2015 года №209.</w:t>
      </w:r>
    </w:p>
    <w:p w:rsid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E03D36">
        <w:rPr>
          <w:rFonts w:ascii="Times New Roman" w:hAnsi="Times New Roman"/>
          <w:sz w:val="24"/>
          <w:szCs w:val="24"/>
        </w:rPr>
        <w:t>Технический регламент «Требования к безопасности токсичных и высокотоксичных веществ», утвержденный Постановлением Правительства Республики Казахстан от 19 ноября 2010 года №</w:t>
      </w:r>
      <w:r w:rsidRPr="00E03D36">
        <w:rPr>
          <w:rFonts w:ascii="Times New Roman" w:hAnsi="Times New Roman"/>
          <w:spacing w:val="-17"/>
          <w:sz w:val="24"/>
          <w:szCs w:val="24"/>
        </w:rPr>
        <w:t xml:space="preserve"> </w:t>
      </w:r>
      <w:r w:rsidRPr="00E03D36">
        <w:rPr>
          <w:rFonts w:ascii="Times New Roman" w:hAnsi="Times New Roman"/>
          <w:sz w:val="24"/>
          <w:szCs w:val="24"/>
        </w:rPr>
        <w:t xml:space="preserve">1219. </w:t>
      </w:r>
    </w:p>
    <w:p w:rsid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sz w:val="24"/>
          <w:szCs w:val="24"/>
        </w:rPr>
      </w:pPr>
      <w:r w:rsidRPr="00E03D36">
        <w:rPr>
          <w:rFonts w:ascii="Times New Roman" w:hAnsi="Times New Roman"/>
          <w:sz w:val="24"/>
          <w:szCs w:val="24"/>
        </w:rPr>
        <w:t xml:space="preserve">Справочник проектировщика. Канализация населенных мест и промышленных предприятий, Москва 1981. </w:t>
      </w:r>
    </w:p>
    <w:p w:rsidR="00E03D36" w:rsidRP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b/>
          <w:sz w:val="24"/>
          <w:szCs w:val="24"/>
        </w:rPr>
      </w:pPr>
      <w:r w:rsidRPr="00E03D36">
        <w:rPr>
          <w:rFonts w:ascii="Times New Roman" w:hAnsi="Times New Roman"/>
          <w:sz w:val="24"/>
          <w:szCs w:val="24"/>
        </w:rPr>
        <w:t>«Рекомендации по оформлению и содержанию проекта нормативов предельно-допустимых сбросов в водные объекты (</w:t>
      </w:r>
      <w:r w:rsidR="003C27FC">
        <w:rPr>
          <w:rFonts w:ascii="Times New Roman" w:hAnsi="Times New Roman"/>
          <w:sz w:val="24"/>
          <w:szCs w:val="24"/>
        </w:rPr>
        <w:t>НДС</w:t>
      </w:r>
      <w:r w:rsidRPr="00E03D36">
        <w:rPr>
          <w:rFonts w:ascii="Times New Roman" w:hAnsi="Times New Roman"/>
          <w:sz w:val="24"/>
          <w:szCs w:val="24"/>
        </w:rPr>
        <w:t>) для предприятий», г. Алма-Ата 1992</w:t>
      </w:r>
      <w:r w:rsidRPr="00E03D36">
        <w:rPr>
          <w:rFonts w:ascii="Times New Roman" w:hAnsi="Times New Roman"/>
          <w:spacing w:val="-2"/>
          <w:sz w:val="24"/>
          <w:szCs w:val="24"/>
        </w:rPr>
        <w:t xml:space="preserve"> </w:t>
      </w:r>
      <w:r w:rsidRPr="00E03D36">
        <w:rPr>
          <w:rFonts w:ascii="Times New Roman" w:hAnsi="Times New Roman"/>
          <w:sz w:val="24"/>
          <w:szCs w:val="24"/>
        </w:rPr>
        <w:t xml:space="preserve">г. </w:t>
      </w:r>
    </w:p>
    <w:p w:rsidR="00E750BE" w:rsidRPr="00E03D36" w:rsidRDefault="00E03D36" w:rsidP="00E03D36">
      <w:pPr>
        <w:pStyle w:val="af"/>
        <w:widowControl w:val="0"/>
        <w:numPr>
          <w:ilvl w:val="0"/>
          <w:numId w:val="27"/>
        </w:numPr>
        <w:tabs>
          <w:tab w:val="left" w:pos="567"/>
        </w:tabs>
        <w:autoSpaceDE w:val="0"/>
        <w:autoSpaceDN w:val="0"/>
        <w:spacing w:before="120" w:after="120" w:line="276" w:lineRule="auto"/>
        <w:ind w:left="142" w:firstLine="0"/>
        <w:contextualSpacing w:val="0"/>
        <w:jc w:val="both"/>
        <w:rPr>
          <w:rFonts w:ascii="Times New Roman" w:hAnsi="Times New Roman"/>
          <w:b/>
          <w:sz w:val="24"/>
          <w:szCs w:val="24"/>
        </w:rPr>
      </w:pPr>
      <w:r w:rsidRPr="00E03D36">
        <w:rPr>
          <w:rFonts w:ascii="Times New Roman" w:hAnsi="Times New Roman"/>
          <w:sz w:val="24"/>
          <w:szCs w:val="24"/>
        </w:rPr>
        <w:t>СТ РК ГОСТ Р 51592-2003 «Вода. Общие требования к отбору проб».</w:t>
      </w:r>
    </w:p>
    <w:p w:rsidR="00E750BE" w:rsidRPr="00BC3FC2" w:rsidRDefault="00E750BE" w:rsidP="00BC3FC2">
      <w:pPr>
        <w:spacing w:before="120" w:after="120" w:line="276" w:lineRule="auto"/>
        <w:jc w:val="both"/>
        <w:rPr>
          <w:rFonts w:ascii="Times New Roman" w:hAnsi="Times New Roman"/>
          <w:b/>
          <w:sz w:val="24"/>
          <w:szCs w:val="24"/>
        </w:rPr>
      </w:pPr>
    </w:p>
    <w:p w:rsidR="00E750BE" w:rsidRPr="00BC3FC2" w:rsidRDefault="00E750BE" w:rsidP="00BC3FC2">
      <w:pPr>
        <w:spacing w:before="120" w:after="120" w:line="276" w:lineRule="auto"/>
        <w:jc w:val="both"/>
        <w:rPr>
          <w:rFonts w:ascii="Times New Roman" w:hAnsi="Times New Roman"/>
          <w:b/>
          <w:sz w:val="24"/>
          <w:szCs w:val="24"/>
        </w:rPr>
      </w:pPr>
    </w:p>
    <w:p w:rsidR="00E750BE" w:rsidRPr="00BC3FC2" w:rsidRDefault="00E750BE" w:rsidP="00BC3FC2">
      <w:pPr>
        <w:spacing w:before="120" w:after="120" w:line="276" w:lineRule="auto"/>
        <w:jc w:val="both"/>
        <w:rPr>
          <w:rFonts w:ascii="Times New Roman" w:hAnsi="Times New Roman"/>
          <w:b/>
          <w:sz w:val="24"/>
          <w:szCs w:val="24"/>
        </w:rPr>
      </w:pPr>
    </w:p>
    <w:p w:rsidR="00E750BE" w:rsidRPr="00BC3FC2" w:rsidRDefault="00E750BE" w:rsidP="00BC3FC2">
      <w:pPr>
        <w:spacing w:before="120" w:after="120" w:line="276" w:lineRule="auto"/>
        <w:jc w:val="both"/>
        <w:rPr>
          <w:rFonts w:ascii="Times New Roman" w:hAnsi="Times New Roman"/>
          <w:b/>
          <w:sz w:val="24"/>
          <w:szCs w:val="24"/>
        </w:rPr>
      </w:pPr>
    </w:p>
    <w:p w:rsidR="00E750BE" w:rsidRPr="00BC3FC2" w:rsidRDefault="00E750BE" w:rsidP="00BC3FC2">
      <w:pPr>
        <w:spacing w:before="120" w:after="120" w:line="276" w:lineRule="auto"/>
        <w:jc w:val="both"/>
        <w:rPr>
          <w:rFonts w:ascii="Times New Roman" w:hAnsi="Times New Roman"/>
          <w:b/>
          <w:sz w:val="24"/>
          <w:szCs w:val="24"/>
        </w:rPr>
      </w:pPr>
    </w:p>
    <w:p w:rsidR="00E750BE" w:rsidRDefault="00E750BE" w:rsidP="00E750BE">
      <w:pPr>
        <w:spacing w:after="120" w:line="276" w:lineRule="auto"/>
        <w:jc w:val="both"/>
        <w:rPr>
          <w:rFonts w:ascii="Times New Roman" w:hAnsi="Times New Roman"/>
          <w:b/>
          <w:sz w:val="24"/>
          <w:szCs w:val="24"/>
        </w:rPr>
      </w:pPr>
    </w:p>
    <w:p w:rsidR="001F6C98" w:rsidRDefault="001F6C98" w:rsidP="00E750BE">
      <w:pPr>
        <w:spacing w:after="120" w:line="276" w:lineRule="auto"/>
        <w:jc w:val="both"/>
        <w:rPr>
          <w:rFonts w:ascii="Times New Roman" w:hAnsi="Times New Roman"/>
          <w:b/>
          <w:sz w:val="24"/>
          <w:szCs w:val="24"/>
        </w:rPr>
      </w:pPr>
    </w:p>
    <w:p w:rsidR="001F6C98" w:rsidRDefault="001F6C98" w:rsidP="00E750BE">
      <w:pPr>
        <w:spacing w:after="120" w:line="276" w:lineRule="auto"/>
        <w:jc w:val="both"/>
        <w:rPr>
          <w:rFonts w:ascii="Times New Roman" w:hAnsi="Times New Roman"/>
          <w:b/>
          <w:sz w:val="24"/>
          <w:szCs w:val="24"/>
        </w:rPr>
      </w:pPr>
    </w:p>
    <w:p w:rsidR="001F6C98" w:rsidRDefault="001F6C98" w:rsidP="00E750BE">
      <w:pPr>
        <w:spacing w:after="120" w:line="276" w:lineRule="auto"/>
        <w:jc w:val="both"/>
        <w:rPr>
          <w:rFonts w:ascii="Times New Roman" w:hAnsi="Times New Roman"/>
          <w:b/>
          <w:sz w:val="24"/>
          <w:szCs w:val="24"/>
        </w:rPr>
      </w:pPr>
    </w:p>
    <w:p w:rsidR="001F6C98" w:rsidRDefault="001F6C98" w:rsidP="00E750BE">
      <w:pPr>
        <w:spacing w:after="120" w:line="276" w:lineRule="auto"/>
        <w:jc w:val="both"/>
        <w:rPr>
          <w:rFonts w:ascii="Times New Roman" w:hAnsi="Times New Roman"/>
          <w:b/>
          <w:sz w:val="24"/>
          <w:szCs w:val="24"/>
        </w:rPr>
      </w:pPr>
    </w:p>
    <w:p w:rsidR="001F6C98" w:rsidRDefault="001F6C98" w:rsidP="00E750BE">
      <w:pPr>
        <w:spacing w:after="120" w:line="276" w:lineRule="auto"/>
        <w:jc w:val="both"/>
        <w:rPr>
          <w:rFonts w:ascii="Times New Roman" w:hAnsi="Times New Roman"/>
          <w:b/>
          <w:sz w:val="24"/>
          <w:szCs w:val="24"/>
        </w:rPr>
      </w:pPr>
    </w:p>
    <w:bookmarkEnd w:id="14"/>
    <w:p w:rsidR="008861AF" w:rsidRPr="008861AF" w:rsidRDefault="008861AF" w:rsidP="00186805">
      <w:pPr>
        <w:spacing w:after="120" w:line="276" w:lineRule="auto"/>
        <w:rPr>
          <w:rFonts w:ascii="Times New Roman" w:hAnsi="Times New Roman"/>
          <w:b/>
          <w:sz w:val="24"/>
          <w:szCs w:val="24"/>
        </w:rPr>
      </w:pPr>
    </w:p>
    <w:sectPr w:rsidR="008861AF" w:rsidRPr="008861AF" w:rsidSect="00E750BE">
      <w:pgSz w:w="11907" w:h="16839" w:code="9"/>
      <w:pgMar w:top="371" w:right="851" w:bottom="851" w:left="851" w:header="430" w:footer="3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FCB" w:rsidRDefault="00190FCB" w:rsidP="005469AE">
      <w:r>
        <w:separator/>
      </w:r>
    </w:p>
  </w:endnote>
  <w:endnote w:type="continuationSeparator" w:id="1">
    <w:p w:rsidR="00190FCB" w:rsidRDefault="00190FCB" w:rsidP="005469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A13" w:rsidRPr="008861AF" w:rsidRDefault="00286306" w:rsidP="001E21C4">
    <w:pPr>
      <w:pStyle w:val="a5"/>
      <w:jc w:val="center"/>
    </w:pPr>
    <w:r>
      <w:pict>
        <v:shapetype id="_x0000_t110" coordsize="21600,21600" o:spt="110" path="m10800,l,10800,10800,21600,21600,10800xe">
          <v:stroke joinstyle="miter"/>
          <v:path gradientshapeok="t" o:connecttype="rect" textboxrect="5400,5400,16200,16200"/>
        </v:shapetype>
        <v:shape id="_x0000_s2058" type="#_x0000_t110" style="width:519.15pt;height:4.3pt;visibility:visible;mso-position-horizontal-relative:char;mso-position-vertical-relative:line" fillcolor="black">
          <w10:wrap type="none"/>
          <w10:anchorlock/>
        </v:shape>
      </w:pict>
    </w:r>
    <w:r w:rsidR="00121A13">
      <w:rPr>
        <w:rFonts w:ascii="Times New Roman" w:hAnsi="Times New Roman"/>
        <w:sz w:val="18"/>
        <w:szCs w:val="18"/>
      </w:rPr>
      <w:tab/>
    </w:r>
    <w:r w:rsidR="00121A13">
      <w:rPr>
        <w:rFonts w:ascii="Times New Roman" w:hAnsi="Times New Roman"/>
        <w:sz w:val="18"/>
        <w:szCs w:val="18"/>
      </w:rPr>
      <w:tab/>
    </w:r>
    <w:r w:rsidRPr="00063424">
      <w:rPr>
        <w:rFonts w:ascii="Times New Roman" w:hAnsi="Times New Roman"/>
        <w:sz w:val="18"/>
        <w:szCs w:val="18"/>
      </w:rPr>
      <w:fldChar w:fldCharType="begin"/>
    </w:r>
    <w:r w:rsidR="00121A13" w:rsidRPr="00063424">
      <w:rPr>
        <w:rFonts w:ascii="Times New Roman" w:hAnsi="Times New Roman"/>
        <w:sz w:val="18"/>
        <w:szCs w:val="18"/>
      </w:rPr>
      <w:instrText>PAGE    \* MERGEFORMAT</w:instrText>
    </w:r>
    <w:r w:rsidRPr="00063424">
      <w:rPr>
        <w:rFonts w:ascii="Times New Roman" w:hAnsi="Times New Roman"/>
        <w:sz w:val="18"/>
        <w:szCs w:val="18"/>
      </w:rPr>
      <w:fldChar w:fldCharType="separate"/>
    </w:r>
    <w:r w:rsidR="001776A5">
      <w:rPr>
        <w:rFonts w:ascii="Times New Roman" w:hAnsi="Times New Roman"/>
        <w:noProof/>
        <w:sz w:val="18"/>
        <w:szCs w:val="18"/>
      </w:rPr>
      <w:t>20</w:t>
    </w:r>
    <w:r w:rsidRPr="00063424">
      <w:rPr>
        <w:rFonts w:ascii="Times New Roman" w:hAnsi="Times New Roman"/>
        <w:sz w:val="18"/>
        <w:szCs w:val="18"/>
      </w:rPr>
      <w:fldChar w:fldCharType="end"/>
    </w:r>
  </w:p>
  <w:p w:rsidR="00121A13" w:rsidRDefault="00121A1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FCB" w:rsidRDefault="00190FCB" w:rsidP="005469AE">
      <w:r>
        <w:separator/>
      </w:r>
    </w:p>
  </w:footnote>
  <w:footnote w:type="continuationSeparator" w:id="1">
    <w:p w:rsidR="00190FCB" w:rsidRDefault="00190FCB" w:rsidP="00546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A13" w:rsidRDefault="00286306">
    <w:pPr>
      <w:pStyle w:val="afc"/>
      <w:spacing w:line="14" w:lineRule="auto"/>
      <w:rPr>
        <w:sz w:val="20"/>
      </w:rPr>
    </w:pPr>
    <w:r w:rsidRPr="00286306">
      <w:rPr>
        <w:sz w:val="24"/>
        <w:lang w:eastAsia="en-US"/>
      </w:rPr>
      <w:pict>
        <v:shapetype id="_x0000_t202" coordsize="21600,21600" o:spt="202" path="m,l,21600r21600,l21600,xe">
          <v:stroke joinstyle="miter"/>
          <v:path gradientshapeok="t" o:connecttype="rect"/>
        </v:shapetype>
        <v:shape id="_x0000_s2057" type="#_x0000_t202" style="position:absolute;margin-left:539.9pt;margin-top:1.05pt;width:17.3pt;height:13.05pt;z-index:-251659776;mso-position-horizontal-relative:page;mso-position-vertical-relative:page" filled="f" stroked="f">
          <v:textbox style="mso-next-textbox:#_x0000_s2057" inset="0,0,0,0">
            <w:txbxContent>
              <w:p w:rsidR="00121A13" w:rsidRDefault="00286306">
                <w:pPr>
                  <w:spacing w:line="245" w:lineRule="exact"/>
                  <w:ind w:left="60"/>
                </w:pPr>
                <w:fldSimple w:instr=" PAGE ">
                  <w:r w:rsidR="001776A5">
                    <w:rPr>
                      <w:noProof/>
                    </w:rPr>
                    <w:t>14</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A13" w:rsidRDefault="00121A13">
    <w:pPr>
      <w:pStyle w:val="afc"/>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A13" w:rsidRPr="0068217D" w:rsidRDefault="00286306" w:rsidP="001E21C4">
    <w:pPr>
      <w:pStyle w:val="a3"/>
    </w:pPr>
    <w:r>
      <w:pict>
        <v:shapetype id="_x0000_t110" coordsize="21600,21600" o:spt="110" path="m10800,l,10800,10800,21600,21600,10800xe">
          <v:stroke joinstyle="miter"/>
          <v:path gradientshapeok="t" o:connecttype="rect" textboxrect="5400,5400,16200,16200"/>
        </v:shapetype>
        <v:shape id="_x0000_s2059" type="#_x0000_t110" style="width:519.15pt;height:4.3pt;visibility:visible;mso-position-horizontal-relative:char;mso-position-vertical-relative:line" fillcolor="black">
          <w10:wrap type="non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6pt;height:9.6pt" o:bullet="t">
        <v:imagedata r:id="rId1" o:title="BD21298_"/>
      </v:shape>
    </w:pict>
  </w:numPicBullet>
  <w:numPicBullet w:numPicBulletId="1">
    <w:pict>
      <v:shape id="_x0000_i1033" type="#_x0000_t75" style="width:9.6pt;height:9.6pt;visibility:visible" o:bullet="t">
        <v:imagedata r:id="rId2" o:title=""/>
      </v:shape>
    </w:pict>
  </w:numPicBullet>
  <w:abstractNum w:abstractNumId="0">
    <w:nsid w:val="0000001F"/>
    <w:multiLevelType w:val="singleLevel"/>
    <w:tmpl w:val="0000001F"/>
    <w:name w:val="WW8Num34"/>
    <w:lvl w:ilvl="0">
      <w:start w:val="1"/>
      <w:numFmt w:val="bullet"/>
      <w:lvlText w:val=""/>
      <w:lvlJc w:val="left"/>
      <w:pPr>
        <w:tabs>
          <w:tab w:val="num" w:pos="1429"/>
        </w:tabs>
        <w:ind w:left="1429" w:hanging="360"/>
      </w:pPr>
      <w:rPr>
        <w:rFonts w:ascii="Symbol" w:hAnsi="Symbol"/>
      </w:rPr>
    </w:lvl>
  </w:abstractNum>
  <w:abstractNum w:abstractNumId="1">
    <w:nsid w:val="00000040"/>
    <w:multiLevelType w:val="singleLevel"/>
    <w:tmpl w:val="00000040"/>
    <w:name w:val="WW8Num73"/>
    <w:lvl w:ilvl="0">
      <w:start w:val="1"/>
      <w:numFmt w:val="bullet"/>
      <w:lvlText w:val=""/>
      <w:lvlJc w:val="left"/>
      <w:pPr>
        <w:tabs>
          <w:tab w:val="num" w:pos="1429"/>
        </w:tabs>
        <w:ind w:left="1429" w:hanging="360"/>
      </w:pPr>
      <w:rPr>
        <w:rFonts w:ascii="Symbol" w:hAnsi="Symbol"/>
      </w:rPr>
    </w:lvl>
  </w:abstractNum>
  <w:abstractNum w:abstractNumId="2">
    <w:nsid w:val="00810106"/>
    <w:multiLevelType w:val="hybridMultilevel"/>
    <w:tmpl w:val="CABE7A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9431BF"/>
    <w:multiLevelType w:val="multilevel"/>
    <w:tmpl w:val="0150BD48"/>
    <w:lvl w:ilvl="0">
      <w:start w:val="3"/>
      <w:numFmt w:val="decimal"/>
      <w:lvlText w:val="%1."/>
      <w:lvlJc w:val="left"/>
      <w:pPr>
        <w:ind w:left="360" w:hanging="360"/>
      </w:pPr>
      <w:rPr>
        <w:rFonts w:hint="default"/>
      </w:rPr>
    </w:lvl>
    <w:lvl w:ilvl="1">
      <w:start w:val="1"/>
      <w:numFmt w:val="decimal"/>
      <w:lvlText w:val="%1.%2."/>
      <w:lvlJc w:val="left"/>
      <w:pPr>
        <w:ind w:left="578" w:hanging="360"/>
      </w:pPr>
      <w:rPr>
        <w:rFonts w:hint="default"/>
        <w:b/>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4">
    <w:nsid w:val="0DB57B02"/>
    <w:multiLevelType w:val="hybridMultilevel"/>
    <w:tmpl w:val="8096838E"/>
    <w:lvl w:ilvl="0" w:tplc="5FB4D578">
      <w:start w:val="1"/>
      <w:numFmt w:val="decimal"/>
      <w:lvlText w:val="%1."/>
      <w:lvlJc w:val="left"/>
      <w:pPr>
        <w:ind w:left="853" w:hanging="348"/>
      </w:pPr>
      <w:rPr>
        <w:rFonts w:ascii="Times New Roman" w:eastAsia="Arial" w:hAnsi="Times New Roman" w:cs="Times New Roman" w:hint="default"/>
        <w:spacing w:val="-9"/>
        <w:w w:val="100"/>
        <w:sz w:val="24"/>
        <w:szCs w:val="24"/>
      </w:rPr>
    </w:lvl>
    <w:lvl w:ilvl="1" w:tplc="68CAA036">
      <w:numFmt w:val="bullet"/>
      <w:lvlText w:val="•"/>
      <w:lvlJc w:val="left"/>
      <w:pPr>
        <w:ind w:left="1764" w:hanging="348"/>
      </w:pPr>
      <w:rPr>
        <w:rFonts w:hint="default"/>
      </w:rPr>
    </w:lvl>
    <w:lvl w:ilvl="2" w:tplc="AAC6FC52">
      <w:numFmt w:val="bullet"/>
      <w:lvlText w:val="•"/>
      <w:lvlJc w:val="left"/>
      <w:pPr>
        <w:ind w:left="2669" w:hanging="348"/>
      </w:pPr>
      <w:rPr>
        <w:rFonts w:hint="default"/>
      </w:rPr>
    </w:lvl>
    <w:lvl w:ilvl="3" w:tplc="7352AB9E">
      <w:numFmt w:val="bullet"/>
      <w:lvlText w:val="•"/>
      <w:lvlJc w:val="left"/>
      <w:pPr>
        <w:ind w:left="3573" w:hanging="348"/>
      </w:pPr>
      <w:rPr>
        <w:rFonts w:hint="default"/>
      </w:rPr>
    </w:lvl>
    <w:lvl w:ilvl="4" w:tplc="50BEFFF4">
      <w:numFmt w:val="bullet"/>
      <w:lvlText w:val="•"/>
      <w:lvlJc w:val="left"/>
      <w:pPr>
        <w:ind w:left="4478" w:hanging="348"/>
      </w:pPr>
      <w:rPr>
        <w:rFonts w:hint="default"/>
      </w:rPr>
    </w:lvl>
    <w:lvl w:ilvl="5" w:tplc="C4C0903C">
      <w:numFmt w:val="bullet"/>
      <w:lvlText w:val="•"/>
      <w:lvlJc w:val="left"/>
      <w:pPr>
        <w:ind w:left="5383" w:hanging="348"/>
      </w:pPr>
      <w:rPr>
        <w:rFonts w:hint="default"/>
      </w:rPr>
    </w:lvl>
    <w:lvl w:ilvl="6" w:tplc="CCCAED50">
      <w:numFmt w:val="bullet"/>
      <w:lvlText w:val="•"/>
      <w:lvlJc w:val="left"/>
      <w:pPr>
        <w:ind w:left="6287" w:hanging="348"/>
      </w:pPr>
      <w:rPr>
        <w:rFonts w:hint="default"/>
      </w:rPr>
    </w:lvl>
    <w:lvl w:ilvl="7" w:tplc="C0D2F11C">
      <w:numFmt w:val="bullet"/>
      <w:lvlText w:val="•"/>
      <w:lvlJc w:val="left"/>
      <w:pPr>
        <w:ind w:left="7192" w:hanging="348"/>
      </w:pPr>
      <w:rPr>
        <w:rFonts w:hint="default"/>
      </w:rPr>
    </w:lvl>
    <w:lvl w:ilvl="8" w:tplc="540809FA">
      <w:numFmt w:val="bullet"/>
      <w:lvlText w:val="•"/>
      <w:lvlJc w:val="left"/>
      <w:pPr>
        <w:ind w:left="8097" w:hanging="348"/>
      </w:pPr>
      <w:rPr>
        <w:rFonts w:hint="default"/>
      </w:rPr>
    </w:lvl>
  </w:abstractNum>
  <w:abstractNum w:abstractNumId="5">
    <w:nsid w:val="0FB12C3A"/>
    <w:multiLevelType w:val="hybridMultilevel"/>
    <w:tmpl w:val="F5CA03C6"/>
    <w:lvl w:ilvl="0" w:tplc="1B82B24A">
      <w:start w:val="1"/>
      <w:numFmt w:val="decimal"/>
      <w:lvlText w:val="%1."/>
      <w:lvlJc w:val="left"/>
      <w:pPr>
        <w:ind w:left="1201" w:hanging="360"/>
      </w:pPr>
      <w:rPr>
        <w:rFonts w:ascii="Times New Roman" w:eastAsia="Arial" w:hAnsi="Times New Roman" w:cs="Times New Roman" w:hint="default"/>
        <w:b w:val="0"/>
        <w:spacing w:val="-3"/>
        <w:w w:val="99"/>
        <w:sz w:val="24"/>
        <w:szCs w:val="24"/>
      </w:rPr>
    </w:lvl>
    <w:lvl w:ilvl="1" w:tplc="B282DA10">
      <w:numFmt w:val="bullet"/>
      <w:lvlText w:val="•"/>
      <w:lvlJc w:val="left"/>
      <w:pPr>
        <w:ind w:left="2080" w:hanging="360"/>
      </w:pPr>
      <w:rPr>
        <w:rFonts w:hint="default"/>
      </w:rPr>
    </w:lvl>
    <w:lvl w:ilvl="2" w:tplc="43F0C666">
      <w:numFmt w:val="bullet"/>
      <w:lvlText w:val="•"/>
      <w:lvlJc w:val="left"/>
      <w:pPr>
        <w:ind w:left="2961" w:hanging="360"/>
      </w:pPr>
      <w:rPr>
        <w:rFonts w:hint="default"/>
      </w:rPr>
    </w:lvl>
    <w:lvl w:ilvl="3" w:tplc="C4904CFC">
      <w:numFmt w:val="bullet"/>
      <w:lvlText w:val="•"/>
      <w:lvlJc w:val="left"/>
      <w:pPr>
        <w:ind w:left="3841" w:hanging="360"/>
      </w:pPr>
      <w:rPr>
        <w:rFonts w:hint="default"/>
      </w:rPr>
    </w:lvl>
    <w:lvl w:ilvl="4" w:tplc="D1D8EECA">
      <w:numFmt w:val="bullet"/>
      <w:lvlText w:val="•"/>
      <w:lvlJc w:val="left"/>
      <w:pPr>
        <w:ind w:left="4722" w:hanging="360"/>
      </w:pPr>
      <w:rPr>
        <w:rFonts w:hint="default"/>
      </w:rPr>
    </w:lvl>
    <w:lvl w:ilvl="5" w:tplc="638EB85C">
      <w:numFmt w:val="bullet"/>
      <w:lvlText w:val="•"/>
      <w:lvlJc w:val="left"/>
      <w:pPr>
        <w:ind w:left="5603" w:hanging="360"/>
      </w:pPr>
      <w:rPr>
        <w:rFonts w:hint="default"/>
      </w:rPr>
    </w:lvl>
    <w:lvl w:ilvl="6" w:tplc="5A8AEA2A">
      <w:numFmt w:val="bullet"/>
      <w:lvlText w:val="•"/>
      <w:lvlJc w:val="left"/>
      <w:pPr>
        <w:ind w:left="6483" w:hanging="360"/>
      </w:pPr>
      <w:rPr>
        <w:rFonts w:hint="default"/>
      </w:rPr>
    </w:lvl>
    <w:lvl w:ilvl="7" w:tplc="EF647D7A">
      <w:numFmt w:val="bullet"/>
      <w:lvlText w:val="•"/>
      <w:lvlJc w:val="left"/>
      <w:pPr>
        <w:ind w:left="7364" w:hanging="360"/>
      </w:pPr>
      <w:rPr>
        <w:rFonts w:hint="default"/>
      </w:rPr>
    </w:lvl>
    <w:lvl w:ilvl="8" w:tplc="4554F8F8">
      <w:numFmt w:val="bullet"/>
      <w:lvlText w:val="•"/>
      <w:lvlJc w:val="left"/>
      <w:pPr>
        <w:ind w:left="8245" w:hanging="360"/>
      </w:pPr>
      <w:rPr>
        <w:rFonts w:hint="default"/>
      </w:rPr>
    </w:lvl>
  </w:abstractNum>
  <w:abstractNum w:abstractNumId="6">
    <w:nsid w:val="17530A21"/>
    <w:multiLevelType w:val="hybridMultilevel"/>
    <w:tmpl w:val="88A22C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FD790D"/>
    <w:multiLevelType w:val="hybridMultilevel"/>
    <w:tmpl w:val="5B52B4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8F047D"/>
    <w:multiLevelType w:val="multilevel"/>
    <w:tmpl w:val="DC649270"/>
    <w:lvl w:ilvl="0">
      <w:start w:val="3"/>
      <w:numFmt w:val="decimal"/>
      <w:lvlText w:val="%1"/>
      <w:lvlJc w:val="left"/>
      <w:pPr>
        <w:ind w:left="3260" w:hanging="562"/>
        <w:jc w:val="right"/>
      </w:pPr>
      <w:rPr>
        <w:rFonts w:hint="default"/>
      </w:rPr>
    </w:lvl>
    <w:lvl w:ilvl="1">
      <w:start w:val="11"/>
      <w:numFmt w:val="decimal"/>
      <w:lvlText w:val="%1.%2"/>
      <w:lvlJc w:val="left"/>
      <w:pPr>
        <w:ind w:left="3260" w:hanging="562"/>
        <w:jc w:val="right"/>
      </w:pPr>
      <w:rPr>
        <w:rFonts w:ascii="Times New Roman" w:eastAsia="Times New Roman" w:hAnsi="Times New Roman" w:cs="Times New Roman" w:hint="default"/>
        <w:b/>
        <w:bCs/>
        <w:spacing w:val="-2"/>
        <w:w w:val="100"/>
        <w:sz w:val="28"/>
        <w:szCs w:val="28"/>
      </w:rPr>
    </w:lvl>
    <w:lvl w:ilvl="2">
      <w:numFmt w:val="bullet"/>
      <w:lvlText w:val="•"/>
      <w:lvlJc w:val="left"/>
      <w:pPr>
        <w:ind w:left="4637" w:hanging="562"/>
      </w:pPr>
      <w:rPr>
        <w:rFonts w:hint="default"/>
      </w:rPr>
    </w:lvl>
    <w:lvl w:ilvl="3">
      <w:numFmt w:val="bullet"/>
      <w:lvlText w:val="•"/>
      <w:lvlJc w:val="left"/>
      <w:pPr>
        <w:ind w:left="5325" w:hanging="562"/>
      </w:pPr>
      <w:rPr>
        <w:rFonts w:hint="default"/>
      </w:rPr>
    </w:lvl>
    <w:lvl w:ilvl="4">
      <w:numFmt w:val="bullet"/>
      <w:lvlText w:val="•"/>
      <w:lvlJc w:val="left"/>
      <w:pPr>
        <w:ind w:left="6014" w:hanging="562"/>
      </w:pPr>
      <w:rPr>
        <w:rFonts w:hint="default"/>
      </w:rPr>
    </w:lvl>
    <w:lvl w:ilvl="5">
      <w:numFmt w:val="bullet"/>
      <w:lvlText w:val="•"/>
      <w:lvlJc w:val="left"/>
      <w:pPr>
        <w:ind w:left="6703" w:hanging="562"/>
      </w:pPr>
      <w:rPr>
        <w:rFonts w:hint="default"/>
      </w:rPr>
    </w:lvl>
    <w:lvl w:ilvl="6">
      <w:numFmt w:val="bullet"/>
      <w:lvlText w:val="•"/>
      <w:lvlJc w:val="left"/>
      <w:pPr>
        <w:ind w:left="7391" w:hanging="562"/>
      </w:pPr>
      <w:rPr>
        <w:rFonts w:hint="default"/>
      </w:rPr>
    </w:lvl>
    <w:lvl w:ilvl="7">
      <w:numFmt w:val="bullet"/>
      <w:lvlText w:val="•"/>
      <w:lvlJc w:val="left"/>
      <w:pPr>
        <w:ind w:left="8080" w:hanging="562"/>
      </w:pPr>
      <w:rPr>
        <w:rFonts w:hint="default"/>
      </w:rPr>
    </w:lvl>
    <w:lvl w:ilvl="8">
      <w:numFmt w:val="bullet"/>
      <w:lvlText w:val="•"/>
      <w:lvlJc w:val="left"/>
      <w:pPr>
        <w:ind w:left="8769" w:hanging="562"/>
      </w:pPr>
      <w:rPr>
        <w:rFonts w:hint="default"/>
      </w:rPr>
    </w:lvl>
  </w:abstractNum>
  <w:abstractNum w:abstractNumId="9">
    <w:nsid w:val="1BCC0986"/>
    <w:multiLevelType w:val="hybridMultilevel"/>
    <w:tmpl w:val="0C9CFC78"/>
    <w:lvl w:ilvl="0" w:tplc="40A0C34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943B1C"/>
    <w:multiLevelType w:val="hybridMultilevel"/>
    <w:tmpl w:val="B65C6B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4A16A4C"/>
    <w:multiLevelType w:val="hybridMultilevel"/>
    <w:tmpl w:val="5030C5D8"/>
    <w:lvl w:ilvl="0" w:tplc="6338BD8C">
      <w:start w:val="1"/>
      <w:numFmt w:val="decimal"/>
      <w:lvlText w:val="%1."/>
      <w:lvlJc w:val="left"/>
      <w:pPr>
        <w:ind w:left="1000" w:hanging="360"/>
      </w:pPr>
      <w:rPr>
        <w:rFonts w:ascii="Times New Roman" w:eastAsia="Times New Roman" w:hAnsi="Times New Roman" w:cs="Times New Roman" w:hint="default"/>
        <w:w w:val="100"/>
        <w:sz w:val="24"/>
        <w:szCs w:val="24"/>
        <w:lang w:val="ru-RU" w:eastAsia="en-US" w:bidi="ar-SA"/>
      </w:rPr>
    </w:lvl>
    <w:lvl w:ilvl="1" w:tplc="46A46B6C">
      <w:start w:val="4"/>
      <w:numFmt w:val="decimal"/>
      <w:lvlText w:val="%2."/>
      <w:lvlJc w:val="left"/>
      <w:pPr>
        <w:ind w:left="280" w:hanging="708"/>
      </w:pPr>
      <w:rPr>
        <w:rFonts w:ascii="Times New Roman" w:eastAsia="Times New Roman" w:hAnsi="Times New Roman" w:cs="Times New Roman" w:hint="default"/>
        <w:b/>
        <w:bCs/>
        <w:w w:val="100"/>
        <w:sz w:val="24"/>
        <w:szCs w:val="24"/>
        <w:lang w:val="ru-RU" w:eastAsia="en-US" w:bidi="ar-SA"/>
      </w:rPr>
    </w:lvl>
    <w:lvl w:ilvl="2" w:tplc="6AEC60D8">
      <w:numFmt w:val="bullet"/>
      <w:lvlText w:val=""/>
      <w:lvlJc w:val="left"/>
      <w:pPr>
        <w:ind w:left="2464" w:hanging="699"/>
      </w:pPr>
      <w:rPr>
        <w:rFonts w:ascii="Symbol" w:eastAsia="Symbol" w:hAnsi="Symbol" w:cs="Symbol" w:hint="default"/>
        <w:w w:val="100"/>
        <w:sz w:val="24"/>
        <w:szCs w:val="24"/>
        <w:lang w:val="ru-RU" w:eastAsia="en-US" w:bidi="ar-SA"/>
      </w:rPr>
    </w:lvl>
    <w:lvl w:ilvl="3" w:tplc="DCDEC588">
      <w:numFmt w:val="bullet"/>
      <w:lvlText w:val="•"/>
      <w:lvlJc w:val="left"/>
      <w:pPr>
        <w:ind w:left="2460" w:hanging="699"/>
      </w:pPr>
      <w:rPr>
        <w:rFonts w:hint="default"/>
        <w:lang w:val="ru-RU" w:eastAsia="en-US" w:bidi="ar-SA"/>
      </w:rPr>
    </w:lvl>
    <w:lvl w:ilvl="4" w:tplc="8DA2E124">
      <w:numFmt w:val="bullet"/>
      <w:lvlText w:val="•"/>
      <w:lvlJc w:val="left"/>
      <w:pPr>
        <w:ind w:left="3606" w:hanging="699"/>
      </w:pPr>
      <w:rPr>
        <w:rFonts w:hint="default"/>
        <w:lang w:val="ru-RU" w:eastAsia="en-US" w:bidi="ar-SA"/>
      </w:rPr>
    </w:lvl>
    <w:lvl w:ilvl="5" w:tplc="E6B41BD2">
      <w:numFmt w:val="bullet"/>
      <w:lvlText w:val="•"/>
      <w:lvlJc w:val="left"/>
      <w:pPr>
        <w:ind w:left="4753" w:hanging="699"/>
      </w:pPr>
      <w:rPr>
        <w:rFonts w:hint="default"/>
        <w:lang w:val="ru-RU" w:eastAsia="en-US" w:bidi="ar-SA"/>
      </w:rPr>
    </w:lvl>
    <w:lvl w:ilvl="6" w:tplc="9CBC5A64">
      <w:numFmt w:val="bullet"/>
      <w:lvlText w:val="•"/>
      <w:lvlJc w:val="left"/>
      <w:pPr>
        <w:ind w:left="5899" w:hanging="699"/>
      </w:pPr>
      <w:rPr>
        <w:rFonts w:hint="default"/>
        <w:lang w:val="ru-RU" w:eastAsia="en-US" w:bidi="ar-SA"/>
      </w:rPr>
    </w:lvl>
    <w:lvl w:ilvl="7" w:tplc="07BAE894">
      <w:numFmt w:val="bullet"/>
      <w:lvlText w:val="•"/>
      <w:lvlJc w:val="left"/>
      <w:pPr>
        <w:ind w:left="7046" w:hanging="699"/>
      </w:pPr>
      <w:rPr>
        <w:rFonts w:hint="default"/>
        <w:lang w:val="ru-RU" w:eastAsia="en-US" w:bidi="ar-SA"/>
      </w:rPr>
    </w:lvl>
    <w:lvl w:ilvl="8" w:tplc="F49EFDAA">
      <w:numFmt w:val="bullet"/>
      <w:lvlText w:val="•"/>
      <w:lvlJc w:val="left"/>
      <w:pPr>
        <w:ind w:left="8193" w:hanging="699"/>
      </w:pPr>
      <w:rPr>
        <w:rFonts w:hint="default"/>
        <w:lang w:val="ru-RU" w:eastAsia="en-US" w:bidi="ar-SA"/>
      </w:rPr>
    </w:lvl>
  </w:abstractNum>
  <w:abstractNum w:abstractNumId="12">
    <w:nsid w:val="27495833"/>
    <w:multiLevelType w:val="hybridMultilevel"/>
    <w:tmpl w:val="45204A3E"/>
    <w:lvl w:ilvl="0" w:tplc="9740D8C6">
      <w:start w:val="1"/>
      <w:numFmt w:val="decimal"/>
      <w:lvlText w:val="%1."/>
      <w:lvlJc w:val="left"/>
      <w:pPr>
        <w:ind w:left="1536" w:hanging="708"/>
        <w:jc w:val="right"/>
      </w:pPr>
      <w:rPr>
        <w:rFonts w:ascii="Times New Roman" w:eastAsia="Times New Roman" w:hAnsi="Times New Roman" w:cs="Times New Roman" w:hint="default"/>
        <w:b/>
        <w:bCs/>
        <w:w w:val="100"/>
        <w:sz w:val="24"/>
        <w:szCs w:val="24"/>
        <w:lang w:val="ru-RU" w:eastAsia="en-US" w:bidi="ar-SA"/>
      </w:rPr>
    </w:lvl>
    <w:lvl w:ilvl="1" w:tplc="CABAD650">
      <w:numFmt w:val="none"/>
      <w:lvlText w:val=""/>
      <w:lvlJc w:val="left"/>
      <w:pPr>
        <w:tabs>
          <w:tab w:val="num" w:pos="360"/>
        </w:tabs>
      </w:pPr>
    </w:lvl>
    <w:lvl w:ilvl="2" w:tplc="3E023CC2">
      <w:numFmt w:val="none"/>
      <w:lvlText w:val=""/>
      <w:lvlJc w:val="left"/>
      <w:pPr>
        <w:tabs>
          <w:tab w:val="num" w:pos="360"/>
        </w:tabs>
      </w:pPr>
    </w:lvl>
    <w:lvl w:ilvl="3" w:tplc="48C4F6AE">
      <w:numFmt w:val="bullet"/>
      <w:lvlText w:val="•"/>
      <w:lvlJc w:val="left"/>
      <w:pPr>
        <w:ind w:left="1640" w:hanging="708"/>
      </w:pPr>
      <w:rPr>
        <w:rFonts w:hint="default"/>
        <w:lang w:val="ru-RU" w:eastAsia="en-US" w:bidi="ar-SA"/>
      </w:rPr>
    </w:lvl>
    <w:lvl w:ilvl="4" w:tplc="0AEC557A">
      <w:numFmt w:val="bullet"/>
      <w:lvlText w:val="•"/>
      <w:lvlJc w:val="left"/>
      <w:pPr>
        <w:ind w:left="2795" w:hanging="708"/>
      </w:pPr>
      <w:rPr>
        <w:rFonts w:hint="default"/>
        <w:lang w:val="ru-RU" w:eastAsia="en-US" w:bidi="ar-SA"/>
      </w:rPr>
    </w:lvl>
    <w:lvl w:ilvl="5" w:tplc="9F88C51C">
      <w:numFmt w:val="bullet"/>
      <w:lvlText w:val="•"/>
      <w:lvlJc w:val="left"/>
      <w:pPr>
        <w:ind w:left="3950" w:hanging="708"/>
      </w:pPr>
      <w:rPr>
        <w:rFonts w:hint="default"/>
        <w:lang w:val="ru-RU" w:eastAsia="en-US" w:bidi="ar-SA"/>
      </w:rPr>
    </w:lvl>
    <w:lvl w:ilvl="6" w:tplc="385A1D0A">
      <w:numFmt w:val="bullet"/>
      <w:lvlText w:val="•"/>
      <w:lvlJc w:val="left"/>
      <w:pPr>
        <w:ind w:left="5105" w:hanging="708"/>
      </w:pPr>
      <w:rPr>
        <w:rFonts w:hint="default"/>
        <w:lang w:val="ru-RU" w:eastAsia="en-US" w:bidi="ar-SA"/>
      </w:rPr>
    </w:lvl>
    <w:lvl w:ilvl="7" w:tplc="5CC0A082">
      <w:numFmt w:val="bullet"/>
      <w:lvlText w:val="•"/>
      <w:lvlJc w:val="left"/>
      <w:pPr>
        <w:ind w:left="6260" w:hanging="708"/>
      </w:pPr>
      <w:rPr>
        <w:rFonts w:hint="default"/>
        <w:lang w:val="ru-RU" w:eastAsia="en-US" w:bidi="ar-SA"/>
      </w:rPr>
    </w:lvl>
    <w:lvl w:ilvl="8" w:tplc="06368F4A">
      <w:numFmt w:val="bullet"/>
      <w:lvlText w:val="•"/>
      <w:lvlJc w:val="left"/>
      <w:pPr>
        <w:ind w:left="7416" w:hanging="708"/>
      </w:pPr>
      <w:rPr>
        <w:rFonts w:hint="default"/>
        <w:lang w:val="ru-RU" w:eastAsia="en-US" w:bidi="ar-SA"/>
      </w:rPr>
    </w:lvl>
  </w:abstractNum>
  <w:abstractNum w:abstractNumId="13">
    <w:nsid w:val="28AB5866"/>
    <w:multiLevelType w:val="hybridMultilevel"/>
    <w:tmpl w:val="31AA9592"/>
    <w:lvl w:ilvl="0" w:tplc="7A0472B2">
      <w:numFmt w:val="bullet"/>
      <w:lvlText w:val="–"/>
      <w:lvlJc w:val="left"/>
      <w:pPr>
        <w:ind w:left="1012" w:hanging="185"/>
      </w:pPr>
      <w:rPr>
        <w:rFonts w:ascii="Times New Roman" w:eastAsia="Times New Roman" w:hAnsi="Times New Roman" w:cs="Times New Roman" w:hint="default"/>
        <w:w w:val="100"/>
        <w:sz w:val="24"/>
        <w:szCs w:val="24"/>
        <w:lang w:val="ru-RU" w:eastAsia="en-US" w:bidi="ar-SA"/>
      </w:rPr>
    </w:lvl>
    <w:lvl w:ilvl="1" w:tplc="9ED873B4">
      <w:numFmt w:val="bullet"/>
      <w:lvlText w:val="•"/>
      <w:lvlJc w:val="left"/>
      <w:pPr>
        <w:ind w:left="1936" w:hanging="185"/>
      </w:pPr>
      <w:rPr>
        <w:rFonts w:hint="default"/>
        <w:lang w:val="ru-RU" w:eastAsia="en-US" w:bidi="ar-SA"/>
      </w:rPr>
    </w:lvl>
    <w:lvl w:ilvl="2" w:tplc="53042E1A">
      <w:numFmt w:val="bullet"/>
      <w:lvlText w:val="•"/>
      <w:lvlJc w:val="left"/>
      <w:pPr>
        <w:ind w:left="2853" w:hanging="185"/>
      </w:pPr>
      <w:rPr>
        <w:rFonts w:hint="default"/>
        <w:lang w:val="ru-RU" w:eastAsia="en-US" w:bidi="ar-SA"/>
      </w:rPr>
    </w:lvl>
    <w:lvl w:ilvl="3" w:tplc="0D0E50DE">
      <w:numFmt w:val="bullet"/>
      <w:lvlText w:val="•"/>
      <w:lvlJc w:val="left"/>
      <w:pPr>
        <w:ind w:left="3769" w:hanging="185"/>
      </w:pPr>
      <w:rPr>
        <w:rFonts w:hint="default"/>
        <w:lang w:val="ru-RU" w:eastAsia="en-US" w:bidi="ar-SA"/>
      </w:rPr>
    </w:lvl>
    <w:lvl w:ilvl="4" w:tplc="E688B47A">
      <w:numFmt w:val="bullet"/>
      <w:lvlText w:val="•"/>
      <w:lvlJc w:val="left"/>
      <w:pPr>
        <w:ind w:left="4686" w:hanging="185"/>
      </w:pPr>
      <w:rPr>
        <w:rFonts w:hint="default"/>
        <w:lang w:val="ru-RU" w:eastAsia="en-US" w:bidi="ar-SA"/>
      </w:rPr>
    </w:lvl>
    <w:lvl w:ilvl="5" w:tplc="4484E726">
      <w:numFmt w:val="bullet"/>
      <w:lvlText w:val="•"/>
      <w:lvlJc w:val="left"/>
      <w:pPr>
        <w:ind w:left="5603" w:hanging="185"/>
      </w:pPr>
      <w:rPr>
        <w:rFonts w:hint="default"/>
        <w:lang w:val="ru-RU" w:eastAsia="en-US" w:bidi="ar-SA"/>
      </w:rPr>
    </w:lvl>
    <w:lvl w:ilvl="6" w:tplc="3844EC54">
      <w:numFmt w:val="bullet"/>
      <w:lvlText w:val="•"/>
      <w:lvlJc w:val="left"/>
      <w:pPr>
        <w:ind w:left="6519" w:hanging="185"/>
      </w:pPr>
      <w:rPr>
        <w:rFonts w:hint="default"/>
        <w:lang w:val="ru-RU" w:eastAsia="en-US" w:bidi="ar-SA"/>
      </w:rPr>
    </w:lvl>
    <w:lvl w:ilvl="7" w:tplc="10D8AB6C">
      <w:numFmt w:val="bullet"/>
      <w:lvlText w:val="•"/>
      <w:lvlJc w:val="left"/>
      <w:pPr>
        <w:ind w:left="7436" w:hanging="185"/>
      </w:pPr>
      <w:rPr>
        <w:rFonts w:hint="default"/>
        <w:lang w:val="ru-RU" w:eastAsia="en-US" w:bidi="ar-SA"/>
      </w:rPr>
    </w:lvl>
    <w:lvl w:ilvl="8" w:tplc="E17005F8">
      <w:numFmt w:val="bullet"/>
      <w:lvlText w:val="•"/>
      <w:lvlJc w:val="left"/>
      <w:pPr>
        <w:ind w:left="8353" w:hanging="185"/>
      </w:pPr>
      <w:rPr>
        <w:rFonts w:hint="default"/>
        <w:lang w:val="ru-RU" w:eastAsia="en-US" w:bidi="ar-SA"/>
      </w:rPr>
    </w:lvl>
  </w:abstractNum>
  <w:abstractNum w:abstractNumId="14">
    <w:nsid w:val="2B261444"/>
    <w:multiLevelType w:val="hybridMultilevel"/>
    <w:tmpl w:val="335A866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22541D"/>
    <w:multiLevelType w:val="hybridMultilevel"/>
    <w:tmpl w:val="49FA8C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8549DB"/>
    <w:multiLevelType w:val="hybridMultilevel"/>
    <w:tmpl w:val="9C32B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9B070D"/>
    <w:multiLevelType w:val="multilevel"/>
    <w:tmpl w:val="F19CA9B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b/>
        <w:sz w:val="22"/>
        <w:szCs w:val="22"/>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nsid w:val="46171E38"/>
    <w:multiLevelType w:val="hybridMultilevel"/>
    <w:tmpl w:val="DF382A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AE1775"/>
    <w:multiLevelType w:val="hybridMultilevel"/>
    <w:tmpl w:val="BC989310"/>
    <w:lvl w:ilvl="0" w:tplc="04190001">
      <w:start w:val="1"/>
      <w:numFmt w:val="bullet"/>
      <w:lvlText w:val=""/>
      <w:lvlJc w:val="left"/>
      <w:pPr>
        <w:ind w:left="702" w:hanging="284"/>
      </w:pPr>
      <w:rPr>
        <w:rFonts w:ascii="Symbol" w:hAnsi="Symbol" w:hint="default"/>
        <w:spacing w:val="-4"/>
        <w:w w:val="100"/>
        <w:sz w:val="24"/>
        <w:szCs w:val="24"/>
      </w:rPr>
    </w:lvl>
    <w:lvl w:ilvl="1" w:tplc="894ED8C6">
      <w:numFmt w:val="bullet"/>
      <w:lvlText w:val=""/>
      <w:lvlJc w:val="left"/>
      <w:pPr>
        <w:ind w:left="1138" w:hanging="348"/>
      </w:pPr>
      <w:rPr>
        <w:rFonts w:ascii="Symbol" w:eastAsia="Symbol" w:hAnsi="Symbol" w:cs="Symbol" w:hint="default"/>
        <w:w w:val="100"/>
        <w:sz w:val="24"/>
        <w:szCs w:val="24"/>
      </w:rPr>
    </w:lvl>
    <w:lvl w:ilvl="2" w:tplc="E0329260">
      <w:numFmt w:val="bullet"/>
      <w:lvlText w:val=""/>
      <w:lvlJc w:val="left"/>
      <w:pPr>
        <w:ind w:left="1496" w:hanging="370"/>
      </w:pPr>
      <w:rPr>
        <w:rFonts w:ascii="Symbol" w:eastAsia="Symbol" w:hAnsi="Symbol" w:cs="Symbol" w:hint="default"/>
        <w:w w:val="100"/>
        <w:sz w:val="24"/>
        <w:szCs w:val="24"/>
      </w:rPr>
    </w:lvl>
    <w:lvl w:ilvl="3" w:tplc="E6BC7C34">
      <w:numFmt w:val="bullet"/>
      <w:lvlText w:val="•"/>
      <w:lvlJc w:val="left"/>
      <w:pPr>
        <w:ind w:left="2563" w:hanging="370"/>
      </w:pPr>
      <w:rPr>
        <w:rFonts w:hint="default"/>
      </w:rPr>
    </w:lvl>
    <w:lvl w:ilvl="4" w:tplc="66041ADA">
      <w:numFmt w:val="bullet"/>
      <w:lvlText w:val="•"/>
      <w:lvlJc w:val="left"/>
      <w:pPr>
        <w:ind w:left="3626" w:hanging="370"/>
      </w:pPr>
      <w:rPr>
        <w:rFonts w:hint="default"/>
      </w:rPr>
    </w:lvl>
    <w:lvl w:ilvl="5" w:tplc="7AFA59E6">
      <w:numFmt w:val="bullet"/>
      <w:lvlText w:val="•"/>
      <w:lvlJc w:val="left"/>
      <w:pPr>
        <w:ind w:left="4689" w:hanging="370"/>
      </w:pPr>
      <w:rPr>
        <w:rFonts w:hint="default"/>
      </w:rPr>
    </w:lvl>
    <w:lvl w:ilvl="6" w:tplc="4E4C41DA">
      <w:numFmt w:val="bullet"/>
      <w:lvlText w:val="•"/>
      <w:lvlJc w:val="left"/>
      <w:pPr>
        <w:ind w:left="5753" w:hanging="370"/>
      </w:pPr>
      <w:rPr>
        <w:rFonts w:hint="default"/>
      </w:rPr>
    </w:lvl>
    <w:lvl w:ilvl="7" w:tplc="D8B087FC">
      <w:numFmt w:val="bullet"/>
      <w:lvlText w:val="•"/>
      <w:lvlJc w:val="left"/>
      <w:pPr>
        <w:ind w:left="6816" w:hanging="370"/>
      </w:pPr>
      <w:rPr>
        <w:rFonts w:hint="default"/>
      </w:rPr>
    </w:lvl>
    <w:lvl w:ilvl="8" w:tplc="6C80F446">
      <w:numFmt w:val="bullet"/>
      <w:lvlText w:val="•"/>
      <w:lvlJc w:val="left"/>
      <w:pPr>
        <w:ind w:left="7879" w:hanging="370"/>
      </w:pPr>
      <w:rPr>
        <w:rFonts w:hint="default"/>
      </w:rPr>
    </w:lvl>
  </w:abstractNum>
  <w:abstractNum w:abstractNumId="20">
    <w:nsid w:val="4E6E0F21"/>
    <w:multiLevelType w:val="hybridMultilevel"/>
    <w:tmpl w:val="25E058A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F7C1F2A"/>
    <w:multiLevelType w:val="hybridMultilevel"/>
    <w:tmpl w:val="79927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561845"/>
    <w:multiLevelType w:val="multilevel"/>
    <w:tmpl w:val="842CFD0E"/>
    <w:lvl w:ilvl="0">
      <w:start w:val="1"/>
      <w:numFmt w:val="decimal"/>
      <w:lvlText w:val="%1"/>
      <w:lvlJc w:val="left"/>
      <w:pPr>
        <w:ind w:left="218" w:hanging="567"/>
        <w:jc w:val="right"/>
      </w:pPr>
      <w:rPr>
        <w:rFonts w:ascii="Arial" w:eastAsia="Arial" w:hAnsi="Arial" w:cs="Arial" w:hint="default"/>
        <w:b/>
        <w:bCs/>
        <w:w w:val="99"/>
        <w:sz w:val="24"/>
        <w:szCs w:val="24"/>
      </w:rPr>
    </w:lvl>
    <w:lvl w:ilvl="1">
      <w:start w:val="1"/>
      <w:numFmt w:val="decimal"/>
      <w:lvlText w:val="%1.%2"/>
      <w:lvlJc w:val="left"/>
      <w:pPr>
        <w:ind w:left="586" w:hanging="368"/>
      </w:pPr>
      <w:rPr>
        <w:rFonts w:hint="default"/>
        <w:b/>
        <w:bCs/>
        <w:w w:val="100"/>
      </w:rPr>
    </w:lvl>
    <w:lvl w:ilvl="2">
      <w:numFmt w:val="bullet"/>
      <w:lvlText w:val=""/>
      <w:lvlJc w:val="left"/>
      <w:pPr>
        <w:ind w:left="1646" w:hanging="368"/>
      </w:pPr>
      <w:rPr>
        <w:rFonts w:ascii="Symbol" w:eastAsia="Symbol" w:hAnsi="Symbol" w:cs="Symbol" w:hint="default"/>
        <w:w w:val="100"/>
        <w:sz w:val="24"/>
        <w:szCs w:val="24"/>
      </w:rPr>
    </w:lvl>
    <w:lvl w:ilvl="3">
      <w:numFmt w:val="bullet"/>
      <w:lvlText w:val="•"/>
      <w:lvlJc w:val="left"/>
      <w:pPr>
        <w:ind w:left="620" w:hanging="368"/>
      </w:pPr>
      <w:rPr>
        <w:rFonts w:hint="default"/>
      </w:rPr>
    </w:lvl>
    <w:lvl w:ilvl="4">
      <w:numFmt w:val="bullet"/>
      <w:lvlText w:val="•"/>
      <w:lvlJc w:val="left"/>
      <w:pPr>
        <w:ind w:left="1640" w:hanging="368"/>
      </w:pPr>
      <w:rPr>
        <w:rFonts w:hint="default"/>
      </w:rPr>
    </w:lvl>
    <w:lvl w:ilvl="5">
      <w:numFmt w:val="bullet"/>
      <w:lvlText w:val="•"/>
      <w:lvlJc w:val="left"/>
      <w:pPr>
        <w:ind w:left="2987" w:hanging="368"/>
      </w:pPr>
      <w:rPr>
        <w:rFonts w:hint="default"/>
      </w:rPr>
    </w:lvl>
    <w:lvl w:ilvl="6">
      <w:numFmt w:val="bullet"/>
      <w:lvlText w:val="•"/>
      <w:lvlJc w:val="left"/>
      <w:pPr>
        <w:ind w:left="4335" w:hanging="368"/>
      </w:pPr>
      <w:rPr>
        <w:rFonts w:hint="default"/>
      </w:rPr>
    </w:lvl>
    <w:lvl w:ilvl="7">
      <w:numFmt w:val="bullet"/>
      <w:lvlText w:val="•"/>
      <w:lvlJc w:val="left"/>
      <w:pPr>
        <w:ind w:left="5683" w:hanging="368"/>
      </w:pPr>
      <w:rPr>
        <w:rFonts w:hint="default"/>
      </w:rPr>
    </w:lvl>
    <w:lvl w:ilvl="8">
      <w:numFmt w:val="bullet"/>
      <w:lvlText w:val="•"/>
      <w:lvlJc w:val="left"/>
      <w:pPr>
        <w:ind w:left="7030" w:hanging="368"/>
      </w:pPr>
      <w:rPr>
        <w:rFonts w:hint="default"/>
      </w:rPr>
    </w:lvl>
  </w:abstractNum>
  <w:abstractNum w:abstractNumId="23">
    <w:nsid w:val="54FE54A6"/>
    <w:multiLevelType w:val="hybridMultilevel"/>
    <w:tmpl w:val="46A23C7E"/>
    <w:lvl w:ilvl="0" w:tplc="064CD152">
      <w:start w:val="1"/>
      <w:numFmt w:val="decimal"/>
      <w:lvlText w:val="%1."/>
      <w:lvlJc w:val="left"/>
      <w:pPr>
        <w:ind w:left="853" w:hanging="348"/>
      </w:pPr>
      <w:rPr>
        <w:rFonts w:ascii="Times New Roman" w:eastAsia="Arial" w:hAnsi="Times New Roman" w:cs="Times New Roman" w:hint="default"/>
        <w:spacing w:val="-4"/>
        <w:w w:val="100"/>
        <w:sz w:val="24"/>
        <w:szCs w:val="24"/>
      </w:rPr>
    </w:lvl>
    <w:lvl w:ilvl="1" w:tplc="09229914">
      <w:start w:val="1"/>
      <w:numFmt w:val="decimal"/>
      <w:lvlText w:val="%2."/>
      <w:lvlJc w:val="left"/>
      <w:pPr>
        <w:ind w:left="1658" w:hanging="336"/>
      </w:pPr>
      <w:rPr>
        <w:rFonts w:ascii="Arial" w:eastAsia="Arial" w:hAnsi="Arial" w:cs="Arial" w:hint="default"/>
        <w:spacing w:val="-1"/>
        <w:w w:val="99"/>
        <w:sz w:val="20"/>
        <w:szCs w:val="20"/>
      </w:rPr>
    </w:lvl>
    <w:lvl w:ilvl="2" w:tplc="3D0ED392">
      <w:numFmt w:val="bullet"/>
      <w:lvlText w:val="•"/>
      <w:lvlJc w:val="left"/>
      <w:pPr>
        <w:ind w:left="2554" w:hanging="336"/>
      </w:pPr>
      <w:rPr>
        <w:rFonts w:hint="default"/>
      </w:rPr>
    </w:lvl>
    <w:lvl w:ilvl="3" w:tplc="06B48E74">
      <w:numFmt w:val="bullet"/>
      <w:lvlText w:val="•"/>
      <w:lvlJc w:val="left"/>
      <w:pPr>
        <w:ind w:left="3448" w:hanging="336"/>
      </w:pPr>
      <w:rPr>
        <w:rFonts w:hint="default"/>
      </w:rPr>
    </w:lvl>
    <w:lvl w:ilvl="4" w:tplc="8B98CECC">
      <w:numFmt w:val="bullet"/>
      <w:lvlText w:val="•"/>
      <w:lvlJc w:val="left"/>
      <w:pPr>
        <w:ind w:left="4342" w:hanging="336"/>
      </w:pPr>
      <w:rPr>
        <w:rFonts w:hint="default"/>
      </w:rPr>
    </w:lvl>
    <w:lvl w:ilvl="5" w:tplc="04F8DB60">
      <w:numFmt w:val="bullet"/>
      <w:lvlText w:val="•"/>
      <w:lvlJc w:val="left"/>
      <w:pPr>
        <w:ind w:left="5236" w:hanging="336"/>
      </w:pPr>
      <w:rPr>
        <w:rFonts w:hint="default"/>
      </w:rPr>
    </w:lvl>
    <w:lvl w:ilvl="6" w:tplc="A93AB6D8">
      <w:numFmt w:val="bullet"/>
      <w:lvlText w:val="•"/>
      <w:lvlJc w:val="left"/>
      <w:pPr>
        <w:ind w:left="6130" w:hanging="336"/>
      </w:pPr>
      <w:rPr>
        <w:rFonts w:hint="default"/>
      </w:rPr>
    </w:lvl>
    <w:lvl w:ilvl="7" w:tplc="20C6B368">
      <w:numFmt w:val="bullet"/>
      <w:lvlText w:val="•"/>
      <w:lvlJc w:val="left"/>
      <w:pPr>
        <w:ind w:left="7024" w:hanging="336"/>
      </w:pPr>
      <w:rPr>
        <w:rFonts w:hint="default"/>
      </w:rPr>
    </w:lvl>
    <w:lvl w:ilvl="8" w:tplc="44F84E30">
      <w:numFmt w:val="bullet"/>
      <w:lvlText w:val="•"/>
      <w:lvlJc w:val="left"/>
      <w:pPr>
        <w:ind w:left="7918" w:hanging="336"/>
      </w:pPr>
      <w:rPr>
        <w:rFonts w:hint="default"/>
      </w:rPr>
    </w:lvl>
  </w:abstractNum>
  <w:abstractNum w:abstractNumId="24">
    <w:nsid w:val="5CBF67E5"/>
    <w:multiLevelType w:val="hybridMultilevel"/>
    <w:tmpl w:val="EC5E5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5D617C"/>
    <w:multiLevelType w:val="hybridMultilevel"/>
    <w:tmpl w:val="1C9E1D3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1C5C39"/>
    <w:multiLevelType w:val="hybridMultilevel"/>
    <w:tmpl w:val="DAFC8554"/>
    <w:lvl w:ilvl="0" w:tplc="8FC4D76C">
      <w:start w:val="1"/>
      <w:numFmt w:val="bullet"/>
      <w:pStyle w:val="xl206"/>
      <w:lvlText w:val=""/>
      <w:lvlJc w:val="left"/>
      <w:pPr>
        <w:tabs>
          <w:tab w:val="num" w:pos="907"/>
        </w:tabs>
        <w:ind w:left="907" w:hanging="340"/>
      </w:pPr>
      <w:rPr>
        <w:rFonts w:ascii="Symbol" w:hAnsi="Symbol" w:hint="default"/>
        <w:sz w:val="20"/>
        <w:szCs w:val="20"/>
      </w:rPr>
    </w:lvl>
    <w:lvl w:ilvl="1" w:tplc="04190003">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rPr>
    </w:lvl>
    <w:lvl w:ilvl="3" w:tplc="04190001">
      <w:start w:val="1"/>
      <w:numFmt w:val="bullet"/>
      <w:lvlText w:val=""/>
      <w:lvlJc w:val="left"/>
      <w:pPr>
        <w:tabs>
          <w:tab w:val="num" w:pos="3005"/>
        </w:tabs>
        <w:ind w:left="3005" w:hanging="360"/>
      </w:pPr>
      <w:rPr>
        <w:rFonts w:ascii="Symbol" w:hAnsi="Symbol" w:hint="default"/>
      </w:rPr>
    </w:lvl>
    <w:lvl w:ilvl="4" w:tplc="04190003">
      <w:start w:val="1"/>
      <w:numFmt w:val="bullet"/>
      <w:lvlText w:val="o"/>
      <w:lvlJc w:val="left"/>
      <w:pPr>
        <w:tabs>
          <w:tab w:val="num" w:pos="3725"/>
        </w:tabs>
        <w:ind w:left="3725" w:hanging="360"/>
      </w:pPr>
      <w:rPr>
        <w:rFonts w:ascii="Courier New" w:hAnsi="Courier New" w:cs="Courier New" w:hint="default"/>
      </w:rPr>
    </w:lvl>
    <w:lvl w:ilvl="5" w:tplc="04190005">
      <w:start w:val="1"/>
      <w:numFmt w:val="bullet"/>
      <w:lvlText w:val=""/>
      <w:lvlJc w:val="left"/>
      <w:pPr>
        <w:tabs>
          <w:tab w:val="num" w:pos="4445"/>
        </w:tabs>
        <w:ind w:left="4445" w:hanging="360"/>
      </w:pPr>
      <w:rPr>
        <w:rFonts w:ascii="Wingdings" w:hAnsi="Wingdings" w:hint="default"/>
      </w:rPr>
    </w:lvl>
    <w:lvl w:ilvl="6" w:tplc="04190001">
      <w:start w:val="1"/>
      <w:numFmt w:val="bullet"/>
      <w:lvlText w:val=""/>
      <w:lvlJc w:val="left"/>
      <w:pPr>
        <w:tabs>
          <w:tab w:val="num" w:pos="5165"/>
        </w:tabs>
        <w:ind w:left="5165" w:hanging="360"/>
      </w:pPr>
      <w:rPr>
        <w:rFonts w:ascii="Symbol" w:hAnsi="Symbol" w:hint="default"/>
      </w:rPr>
    </w:lvl>
    <w:lvl w:ilvl="7" w:tplc="04190003">
      <w:start w:val="1"/>
      <w:numFmt w:val="bullet"/>
      <w:lvlText w:val="o"/>
      <w:lvlJc w:val="left"/>
      <w:pPr>
        <w:tabs>
          <w:tab w:val="num" w:pos="5885"/>
        </w:tabs>
        <w:ind w:left="5885" w:hanging="360"/>
      </w:pPr>
      <w:rPr>
        <w:rFonts w:ascii="Courier New" w:hAnsi="Courier New" w:cs="Courier New" w:hint="default"/>
      </w:rPr>
    </w:lvl>
    <w:lvl w:ilvl="8" w:tplc="04190005">
      <w:start w:val="1"/>
      <w:numFmt w:val="bullet"/>
      <w:lvlText w:val=""/>
      <w:lvlJc w:val="left"/>
      <w:pPr>
        <w:tabs>
          <w:tab w:val="num" w:pos="6605"/>
        </w:tabs>
        <w:ind w:left="6605" w:hanging="360"/>
      </w:pPr>
      <w:rPr>
        <w:rFonts w:ascii="Wingdings" w:hAnsi="Wingdings" w:hint="default"/>
      </w:rPr>
    </w:lvl>
  </w:abstractNum>
  <w:abstractNum w:abstractNumId="27">
    <w:nsid w:val="6656437F"/>
    <w:multiLevelType w:val="hybridMultilevel"/>
    <w:tmpl w:val="679078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9F06AF"/>
    <w:multiLevelType w:val="hybridMultilevel"/>
    <w:tmpl w:val="18CE0BAE"/>
    <w:lvl w:ilvl="0" w:tplc="5E30B5FE">
      <w:start w:val="3"/>
      <w:numFmt w:val="decimal"/>
      <w:lvlText w:val="%1"/>
      <w:lvlJc w:val="left"/>
      <w:pPr>
        <w:ind w:left="1109" w:hanging="180"/>
      </w:pPr>
      <w:rPr>
        <w:rFonts w:ascii="Times New Roman" w:eastAsia="Times New Roman" w:hAnsi="Times New Roman" w:cs="Times New Roman" w:hint="default"/>
        <w:w w:val="100"/>
        <w:sz w:val="24"/>
        <w:szCs w:val="24"/>
        <w:lang w:val="ru-RU" w:eastAsia="en-US" w:bidi="ar-SA"/>
      </w:rPr>
    </w:lvl>
    <w:lvl w:ilvl="1" w:tplc="4DA4E576">
      <w:numFmt w:val="bullet"/>
      <w:lvlText w:val="•"/>
      <w:lvlJc w:val="left"/>
      <w:pPr>
        <w:ind w:left="1100" w:hanging="180"/>
      </w:pPr>
      <w:rPr>
        <w:rFonts w:hint="default"/>
        <w:lang w:val="ru-RU" w:eastAsia="en-US" w:bidi="ar-SA"/>
      </w:rPr>
    </w:lvl>
    <w:lvl w:ilvl="2" w:tplc="6108FF9C">
      <w:numFmt w:val="bullet"/>
      <w:lvlText w:val="•"/>
      <w:lvlJc w:val="left"/>
      <w:pPr>
        <w:ind w:left="2082" w:hanging="180"/>
      </w:pPr>
      <w:rPr>
        <w:rFonts w:hint="default"/>
        <w:lang w:val="ru-RU" w:eastAsia="en-US" w:bidi="ar-SA"/>
      </w:rPr>
    </w:lvl>
    <w:lvl w:ilvl="3" w:tplc="BED45B98">
      <w:numFmt w:val="bullet"/>
      <w:lvlText w:val="•"/>
      <w:lvlJc w:val="left"/>
      <w:pPr>
        <w:ind w:left="3065" w:hanging="180"/>
      </w:pPr>
      <w:rPr>
        <w:rFonts w:hint="default"/>
        <w:lang w:val="ru-RU" w:eastAsia="en-US" w:bidi="ar-SA"/>
      </w:rPr>
    </w:lvl>
    <w:lvl w:ilvl="4" w:tplc="47EA6064">
      <w:numFmt w:val="bullet"/>
      <w:lvlText w:val="•"/>
      <w:lvlJc w:val="left"/>
      <w:pPr>
        <w:ind w:left="4048" w:hanging="180"/>
      </w:pPr>
      <w:rPr>
        <w:rFonts w:hint="default"/>
        <w:lang w:val="ru-RU" w:eastAsia="en-US" w:bidi="ar-SA"/>
      </w:rPr>
    </w:lvl>
    <w:lvl w:ilvl="5" w:tplc="65A255B2">
      <w:numFmt w:val="bullet"/>
      <w:lvlText w:val="•"/>
      <w:lvlJc w:val="left"/>
      <w:pPr>
        <w:ind w:left="5031" w:hanging="180"/>
      </w:pPr>
      <w:rPr>
        <w:rFonts w:hint="default"/>
        <w:lang w:val="ru-RU" w:eastAsia="en-US" w:bidi="ar-SA"/>
      </w:rPr>
    </w:lvl>
    <w:lvl w:ilvl="6" w:tplc="FCD0490E">
      <w:numFmt w:val="bullet"/>
      <w:lvlText w:val="•"/>
      <w:lvlJc w:val="left"/>
      <w:pPr>
        <w:ind w:left="6014" w:hanging="180"/>
      </w:pPr>
      <w:rPr>
        <w:rFonts w:hint="default"/>
        <w:lang w:val="ru-RU" w:eastAsia="en-US" w:bidi="ar-SA"/>
      </w:rPr>
    </w:lvl>
    <w:lvl w:ilvl="7" w:tplc="1E261B18">
      <w:numFmt w:val="bullet"/>
      <w:lvlText w:val="•"/>
      <w:lvlJc w:val="left"/>
      <w:pPr>
        <w:ind w:left="6997" w:hanging="180"/>
      </w:pPr>
      <w:rPr>
        <w:rFonts w:hint="default"/>
        <w:lang w:val="ru-RU" w:eastAsia="en-US" w:bidi="ar-SA"/>
      </w:rPr>
    </w:lvl>
    <w:lvl w:ilvl="8" w:tplc="A7B2FB9C">
      <w:numFmt w:val="bullet"/>
      <w:lvlText w:val="•"/>
      <w:lvlJc w:val="left"/>
      <w:pPr>
        <w:ind w:left="7980" w:hanging="180"/>
      </w:pPr>
      <w:rPr>
        <w:rFonts w:hint="default"/>
        <w:lang w:val="ru-RU" w:eastAsia="en-US" w:bidi="ar-SA"/>
      </w:rPr>
    </w:lvl>
  </w:abstractNum>
  <w:abstractNum w:abstractNumId="29">
    <w:nsid w:val="6EFD2202"/>
    <w:multiLevelType w:val="hybridMultilevel"/>
    <w:tmpl w:val="E25EF0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F64C7F"/>
    <w:multiLevelType w:val="hybridMultilevel"/>
    <w:tmpl w:val="C6E01A56"/>
    <w:lvl w:ilvl="0" w:tplc="B9F0B5EA">
      <w:start w:val="1"/>
      <w:numFmt w:val="decimal"/>
      <w:lvlText w:val="%1-"/>
      <w:lvlJc w:val="left"/>
      <w:pPr>
        <w:ind w:left="103" w:hanging="201"/>
      </w:pPr>
      <w:rPr>
        <w:rFonts w:ascii="Times New Roman" w:eastAsia="Times New Roman" w:hAnsi="Times New Roman" w:cs="Times New Roman" w:hint="default"/>
        <w:b/>
        <w:bCs/>
        <w:spacing w:val="-1"/>
        <w:w w:val="100"/>
        <w:sz w:val="22"/>
        <w:szCs w:val="22"/>
        <w:lang w:val="ru-RU" w:eastAsia="en-US" w:bidi="ar-SA"/>
      </w:rPr>
    </w:lvl>
    <w:lvl w:ilvl="1" w:tplc="5FFEEC6E">
      <w:numFmt w:val="bullet"/>
      <w:lvlText w:val="•"/>
      <w:lvlJc w:val="left"/>
      <w:pPr>
        <w:ind w:left="1121" w:hanging="201"/>
      </w:pPr>
      <w:rPr>
        <w:rFonts w:hint="default"/>
        <w:lang w:val="ru-RU" w:eastAsia="en-US" w:bidi="ar-SA"/>
      </w:rPr>
    </w:lvl>
    <w:lvl w:ilvl="2" w:tplc="C2ACB374">
      <w:numFmt w:val="bullet"/>
      <w:lvlText w:val="•"/>
      <w:lvlJc w:val="left"/>
      <w:pPr>
        <w:ind w:left="2143" w:hanging="201"/>
      </w:pPr>
      <w:rPr>
        <w:rFonts w:hint="default"/>
        <w:lang w:val="ru-RU" w:eastAsia="en-US" w:bidi="ar-SA"/>
      </w:rPr>
    </w:lvl>
    <w:lvl w:ilvl="3" w:tplc="0F9AC528">
      <w:numFmt w:val="bullet"/>
      <w:lvlText w:val="•"/>
      <w:lvlJc w:val="left"/>
      <w:pPr>
        <w:ind w:left="3165" w:hanging="201"/>
      </w:pPr>
      <w:rPr>
        <w:rFonts w:hint="default"/>
        <w:lang w:val="ru-RU" w:eastAsia="en-US" w:bidi="ar-SA"/>
      </w:rPr>
    </w:lvl>
    <w:lvl w:ilvl="4" w:tplc="157A3156">
      <w:numFmt w:val="bullet"/>
      <w:lvlText w:val="•"/>
      <w:lvlJc w:val="left"/>
      <w:pPr>
        <w:ind w:left="4187" w:hanging="201"/>
      </w:pPr>
      <w:rPr>
        <w:rFonts w:hint="default"/>
        <w:lang w:val="ru-RU" w:eastAsia="en-US" w:bidi="ar-SA"/>
      </w:rPr>
    </w:lvl>
    <w:lvl w:ilvl="5" w:tplc="3F8AF906">
      <w:numFmt w:val="bullet"/>
      <w:lvlText w:val="•"/>
      <w:lvlJc w:val="left"/>
      <w:pPr>
        <w:ind w:left="5209" w:hanging="201"/>
      </w:pPr>
      <w:rPr>
        <w:rFonts w:hint="default"/>
        <w:lang w:val="ru-RU" w:eastAsia="en-US" w:bidi="ar-SA"/>
      </w:rPr>
    </w:lvl>
    <w:lvl w:ilvl="6" w:tplc="EBBE7298">
      <w:numFmt w:val="bullet"/>
      <w:lvlText w:val="•"/>
      <w:lvlJc w:val="left"/>
      <w:pPr>
        <w:ind w:left="6231" w:hanging="201"/>
      </w:pPr>
      <w:rPr>
        <w:rFonts w:hint="default"/>
        <w:lang w:val="ru-RU" w:eastAsia="en-US" w:bidi="ar-SA"/>
      </w:rPr>
    </w:lvl>
    <w:lvl w:ilvl="7" w:tplc="C1BA94D6">
      <w:numFmt w:val="bullet"/>
      <w:lvlText w:val="•"/>
      <w:lvlJc w:val="left"/>
      <w:pPr>
        <w:ind w:left="7253" w:hanging="201"/>
      </w:pPr>
      <w:rPr>
        <w:rFonts w:hint="default"/>
        <w:lang w:val="ru-RU" w:eastAsia="en-US" w:bidi="ar-SA"/>
      </w:rPr>
    </w:lvl>
    <w:lvl w:ilvl="8" w:tplc="4088F7D6">
      <w:numFmt w:val="bullet"/>
      <w:lvlText w:val="•"/>
      <w:lvlJc w:val="left"/>
      <w:pPr>
        <w:ind w:left="8275" w:hanging="201"/>
      </w:pPr>
      <w:rPr>
        <w:rFonts w:hint="default"/>
        <w:lang w:val="ru-RU" w:eastAsia="en-US" w:bidi="ar-SA"/>
      </w:rPr>
    </w:lvl>
  </w:abstractNum>
  <w:abstractNum w:abstractNumId="31">
    <w:nsid w:val="76ED4551"/>
    <w:multiLevelType w:val="hybridMultilevel"/>
    <w:tmpl w:val="CF08EA1A"/>
    <w:lvl w:ilvl="0" w:tplc="AA0033DE">
      <w:numFmt w:val="bullet"/>
      <w:lvlText w:val=""/>
      <w:lvlJc w:val="left"/>
      <w:pPr>
        <w:ind w:left="1138" w:hanging="348"/>
      </w:pPr>
      <w:rPr>
        <w:rFonts w:ascii="Symbol" w:eastAsia="Symbol" w:hAnsi="Symbol" w:cs="Symbol" w:hint="default"/>
        <w:w w:val="100"/>
        <w:sz w:val="24"/>
        <w:szCs w:val="24"/>
      </w:rPr>
    </w:lvl>
    <w:lvl w:ilvl="1" w:tplc="41081EF2">
      <w:numFmt w:val="bullet"/>
      <w:lvlText w:val="•"/>
      <w:lvlJc w:val="left"/>
      <w:pPr>
        <w:ind w:left="2026" w:hanging="348"/>
      </w:pPr>
      <w:rPr>
        <w:rFonts w:hint="default"/>
      </w:rPr>
    </w:lvl>
    <w:lvl w:ilvl="2" w:tplc="B588A9FA">
      <w:numFmt w:val="bullet"/>
      <w:lvlText w:val="•"/>
      <w:lvlJc w:val="left"/>
      <w:pPr>
        <w:ind w:left="2913" w:hanging="348"/>
      </w:pPr>
      <w:rPr>
        <w:rFonts w:hint="default"/>
      </w:rPr>
    </w:lvl>
    <w:lvl w:ilvl="3" w:tplc="7E1EC7B0">
      <w:numFmt w:val="bullet"/>
      <w:lvlText w:val="•"/>
      <w:lvlJc w:val="left"/>
      <w:pPr>
        <w:ind w:left="3799" w:hanging="348"/>
      </w:pPr>
      <w:rPr>
        <w:rFonts w:hint="default"/>
      </w:rPr>
    </w:lvl>
    <w:lvl w:ilvl="4" w:tplc="63BA3716">
      <w:numFmt w:val="bullet"/>
      <w:lvlText w:val="•"/>
      <w:lvlJc w:val="left"/>
      <w:pPr>
        <w:ind w:left="4686" w:hanging="348"/>
      </w:pPr>
      <w:rPr>
        <w:rFonts w:hint="default"/>
      </w:rPr>
    </w:lvl>
    <w:lvl w:ilvl="5" w:tplc="D040C21E">
      <w:numFmt w:val="bullet"/>
      <w:lvlText w:val="•"/>
      <w:lvlJc w:val="left"/>
      <w:pPr>
        <w:ind w:left="5573" w:hanging="348"/>
      </w:pPr>
      <w:rPr>
        <w:rFonts w:hint="default"/>
      </w:rPr>
    </w:lvl>
    <w:lvl w:ilvl="6" w:tplc="A04C00CC">
      <w:numFmt w:val="bullet"/>
      <w:lvlText w:val="•"/>
      <w:lvlJc w:val="left"/>
      <w:pPr>
        <w:ind w:left="6459" w:hanging="348"/>
      </w:pPr>
      <w:rPr>
        <w:rFonts w:hint="default"/>
      </w:rPr>
    </w:lvl>
    <w:lvl w:ilvl="7" w:tplc="C890D41C">
      <w:numFmt w:val="bullet"/>
      <w:lvlText w:val="•"/>
      <w:lvlJc w:val="left"/>
      <w:pPr>
        <w:ind w:left="7346" w:hanging="348"/>
      </w:pPr>
      <w:rPr>
        <w:rFonts w:hint="default"/>
      </w:rPr>
    </w:lvl>
    <w:lvl w:ilvl="8" w:tplc="AF0A899C">
      <w:numFmt w:val="bullet"/>
      <w:lvlText w:val="•"/>
      <w:lvlJc w:val="left"/>
      <w:pPr>
        <w:ind w:left="8233" w:hanging="348"/>
      </w:pPr>
      <w:rPr>
        <w:rFonts w:hint="default"/>
      </w:rPr>
    </w:lvl>
  </w:abstractNum>
  <w:abstractNum w:abstractNumId="32">
    <w:nsid w:val="780B7F85"/>
    <w:multiLevelType w:val="multilevel"/>
    <w:tmpl w:val="B9B0461A"/>
    <w:lvl w:ilvl="0">
      <w:start w:val="2"/>
      <w:numFmt w:val="decimal"/>
      <w:lvlText w:val="%1."/>
      <w:lvlJc w:val="left"/>
      <w:pPr>
        <w:ind w:left="360" w:hanging="360"/>
      </w:pPr>
      <w:rPr>
        <w:rFonts w:hint="default"/>
        <w:b/>
        <w:i w:val="0"/>
      </w:rPr>
    </w:lvl>
    <w:lvl w:ilvl="1">
      <w:start w:val="2"/>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33">
    <w:nsid w:val="7A1C4828"/>
    <w:multiLevelType w:val="multilevel"/>
    <w:tmpl w:val="F0B04118"/>
    <w:lvl w:ilvl="0">
      <w:start w:val="1"/>
      <w:numFmt w:val="decimal"/>
      <w:lvlText w:val="%1."/>
      <w:lvlJc w:val="left"/>
      <w:pPr>
        <w:ind w:left="720" w:hanging="360"/>
      </w:pPr>
      <w:rPr>
        <w:rFonts w:hint="default"/>
      </w:rPr>
    </w:lvl>
    <w:lvl w:ilvl="1">
      <w:start w:val="4"/>
      <w:numFmt w:val="decimal"/>
      <w:isLgl/>
      <w:lvlText w:val="%1.%2"/>
      <w:lvlJc w:val="left"/>
      <w:pPr>
        <w:ind w:left="948" w:hanging="588"/>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7C1C1BAD"/>
    <w:multiLevelType w:val="hybridMultilevel"/>
    <w:tmpl w:val="FDA2D406"/>
    <w:lvl w:ilvl="0" w:tplc="68700570">
      <w:numFmt w:val="bullet"/>
      <w:lvlText w:val="*"/>
      <w:lvlJc w:val="left"/>
      <w:pPr>
        <w:ind w:left="685" w:hanging="123"/>
      </w:pPr>
      <w:rPr>
        <w:rFonts w:ascii="Times New Roman" w:eastAsia="Times New Roman" w:hAnsi="Times New Roman" w:cs="Times New Roman" w:hint="default"/>
        <w:i/>
        <w:iCs/>
        <w:w w:val="100"/>
        <w:sz w:val="16"/>
        <w:szCs w:val="16"/>
        <w:lang w:val="ru-RU" w:eastAsia="en-US" w:bidi="ar-SA"/>
      </w:rPr>
    </w:lvl>
    <w:lvl w:ilvl="1" w:tplc="EF4CCE54">
      <w:numFmt w:val="bullet"/>
      <w:lvlText w:val="-"/>
      <w:lvlJc w:val="left"/>
      <w:pPr>
        <w:ind w:left="1045" w:hanging="221"/>
      </w:pPr>
      <w:rPr>
        <w:rFonts w:ascii="Times New Roman" w:eastAsia="Times New Roman" w:hAnsi="Times New Roman" w:cs="Times New Roman" w:hint="default"/>
        <w:w w:val="99"/>
        <w:sz w:val="24"/>
        <w:szCs w:val="24"/>
        <w:lang w:val="ru-RU" w:eastAsia="en-US" w:bidi="ar-SA"/>
      </w:rPr>
    </w:lvl>
    <w:lvl w:ilvl="2" w:tplc="272AC234">
      <w:numFmt w:val="bullet"/>
      <w:lvlText w:val="•"/>
      <w:lvlJc w:val="left"/>
      <w:pPr>
        <w:ind w:left="2089" w:hanging="221"/>
      </w:pPr>
      <w:rPr>
        <w:rFonts w:hint="default"/>
        <w:lang w:val="ru-RU" w:eastAsia="en-US" w:bidi="ar-SA"/>
      </w:rPr>
    </w:lvl>
    <w:lvl w:ilvl="3" w:tplc="E53A8890">
      <w:numFmt w:val="bullet"/>
      <w:lvlText w:val="•"/>
      <w:lvlJc w:val="left"/>
      <w:pPr>
        <w:ind w:left="3139" w:hanging="221"/>
      </w:pPr>
      <w:rPr>
        <w:rFonts w:hint="default"/>
        <w:lang w:val="ru-RU" w:eastAsia="en-US" w:bidi="ar-SA"/>
      </w:rPr>
    </w:lvl>
    <w:lvl w:ilvl="4" w:tplc="9252E302">
      <w:numFmt w:val="bullet"/>
      <w:lvlText w:val="•"/>
      <w:lvlJc w:val="left"/>
      <w:pPr>
        <w:ind w:left="4188" w:hanging="221"/>
      </w:pPr>
      <w:rPr>
        <w:rFonts w:hint="default"/>
        <w:lang w:val="ru-RU" w:eastAsia="en-US" w:bidi="ar-SA"/>
      </w:rPr>
    </w:lvl>
    <w:lvl w:ilvl="5" w:tplc="5CC2E15C">
      <w:numFmt w:val="bullet"/>
      <w:lvlText w:val="•"/>
      <w:lvlJc w:val="left"/>
      <w:pPr>
        <w:ind w:left="5238" w:hanging="221"/>
      </w:pPr>
      <w:rPr>
        <w:rFonts w:hint="default"/>
        <w:lang w:val="ru-RU" w:eastAsia="en-US" w:bidi="ar-SA"/>
      </w:rPr>
    </w:lvl>
    <w:lvl w:ilvl="6" w:tplc="0F2688DA">
      <w:numFmt w:val="bullet"/>
      <w:lvlText w:val="•"/>
      <w:lvlJc w:val="left"/>
      <w:pPr>
        <w:ind w:left="6288" w:hanging="221"/>
      </w:pPr>
      <w:rPr>
        <w:rFonts w:hint="default"/>
        <w:lang w:val="ru-RU" w:eastAsia="en-US" w:bidi="ar-SA"/>
      </w:rPr>
    </w:lvl>
    <w:lvl w:ilvl="7" w:tplc="AF2800A2">
      <w:numFmt w:val="bullet"/>
      <w:lvlText w:val="•"/>
      <w:lvlJc w:val="left"/>
      <w:pPr>
        <w:ind w:left="7337" w:hanging="221"/>
      </w:pPr>
      <w:rPr>
        <w:rFonts w:hint="default"/>
        <w:lang w:val="ru-RU" w:eastAsia="en-US" w:bidi="ar-SA"/>
      </w:rPr>
    </w:lvl>
    <w:lvl w:ilvl="8" w:tplc="9DD68B3E">
      <w:numFmt w:val="bullet"/>
      <w:lvlText w:val="•"/>
      <w:lvlJc w:val="left"/>
      <w:pPr>
        <w:ind w:left="8387" w:hanging="221"/>
      </w:pPr>
      <w:rPr>
        <w:rFonts w:hint="default"/>
        <w:lang w:val="ru-RU" w:eastAsia="en-US" w:bidi="ar-SA"/>
      </w:rPr>
    </w:lvl>
  </w:abstractNum>
  <w:abstractNum w:abstractNumId="35">
    <w:nsid w:val="7DA033EB"/>
    <w:multiLevelType w:val="hybridMultilevel"/>
    <w:tmpl w:val="1088985A"/>
    <w:lvl w:ilvl="0" w:tplc="4954A5C8">
      <w:numFmt w:val="bullet"/>
      <w:lvlText w:val="•"/>
      <w:lvlJc w:val="left"/>
      <w:pPr>
        <w:ind w:left="720" w:hanging="360"/>
      </w:pPr>
      <w:rPr>
        <w:rFonts w:ascii="Times New Roman" w:eastAsia="Times New Roman" w:hAnsi="Times New Roman" w:cs="Times New Roman" w:hint="default"/>
        <w:w w:val="99"/>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4D77A9"/>
    <w:multiLevelType w:val="hybridMultilevel"/>
    <w:tmpl w:val="2CC01EFE"/>
    <w:lvl w:ilvl="0" w:tplc="5ECE7D70">
      <w:start w:val="7"/>
      <w:numFmt w:val="decimal"/>
      <w:lvlText w:val="%1"/>
      <w:lvlJc w:val="left"/>
      <w:pPr>
        <w:ind w:left="1696" w:hanging="708"/>
      </w:pPr>
      <w:rPr>
        <w:rFonts w:hint="default"/>
        <w:lang w:val="ru-RU" w:eastAsia="en-US" w:bidi="ar-SA"/>
      </w:rPr>
    </w:lvl>
    <w:lvl w:ilvl="1" w:tplc="934A1A90">
      <w:numFmt w:val="none"/>
      <w:lvlText w:val=""/>
      <w:lvlJc w:val="left"/>
      <w:pPr>
        <w:tabs>
          <w:tab w:val="num" w:pos="360"/>
        </w:tabs>
      </w:pPr>
    </w:lvl>
    <w:lvl w:ilvl="2" w:tplc="5FF6C600">
      <w:numFmt w:val="none"/>
      <w:lvlText w:val=""/>
      <w:lvlJc w:val="left"/>
      <w:pPr>
        <w:tabs>
          <w:tab w:val="num" w:pos="360"/>
        </w:tabs>
      </w:pPr>
    </w:lvl>
    <w:lvl w:ilvl="3" w:tplc="9850B198">
      <w:numFmt w:val="none"/>
      <w:lvlText w:val=""/>
      <w:lvlJc w:val="left"/>
      <w:pPr>
        <w:tabs>
          <w:tab w:val="num" w:pos="360"/>
        </w:tabs>
      </w:pPr>
    </w:lvl>
    <w:lvl w:ilvl="4" w:tplc="8B62ABC6">
      <w:numFmt w:val="bullet"/>
      <w:lvlText w:val="•"/>
      <w:lvlJc w:val="left"/>
      <w:pPr>
        <w:ind w:left="1920" w:hanging="1416"/>
      </w:pPr>
      <w:rPr>
        <w:rFonts w:hint="default"/>
        <w:lang w:val="ru-RU" w:eastAsia="en-US" w:bidi="ar-SA"/>
      </w:rPr>
    </w:lvl>
    <w:lvl w:ilvl="5" w:tplc="34D2B468">
      <w:numFmt w:val="bullet"/>
      <w:lvlText w:val="•"/>
      <w:lvlJc w:val="left"/>
      <w:pPr>
        <w:ind w:left="2340" w:hanging="1416"/>
      </w:pPr>
      <w:rPr>
        <w:rFonts w:hint="default"/>
        <w:lang w:val="ru-RU" w:eastAsia="en-US" w:bidi="ar-SA"/>
      </w:rPr>
    </w:lvl>
    <w:lvl w:ilvl="6" w:tplc="677A100E">
      <w:numFmt w:val="bullet"/>
      <w:lvlText w:val="•"/>
      <w:lvlJc w:val="left"/>
      <w:pPr>
        <w:ind w:left="3785" w:hanging="1416"/>
      </w:pPr>
      <w:rPr>
        <w:rFonts w:hint="default"/>
        <w:lang w:val="ru-RU" w:eastAsia="en-US" w:bidi="ar-SA"/>
      </w:rPr>
    </w:lvl>
    <w:lvl w:ilvl="7" w:tplc="5D68E4C4">
      <w:numFmt w:val="bullet"/>
      <w:lvlText w:val="•"/>
      <w:lvlJc w:val="left"/>
      <w:pPr>
        <w:ind w:left="5230" w:hanging="1416"/>
      </w:pPr>
      <w:rPr>
        <w:rFonts w:hint="default"/>
        <w:lang w:val="ru-RU" w:eastAsia="en-US" w:bidi="ar-SA"/>
      </w:rPr>
    </w:lvl>
    <w:lvl w:ilvl="8" w:tplc="B52E3A16">
      <w:numFmt w:val="bullet"/>
      <w:lvlText w:val="•"/>
      <w:lvlJc w:val="left"/>
      <w:pPr>
        <w:ind w:left="6675" w:hanging="1416"/>
      </w:pPr>
      <w:rPr>
        <w:rFonts w:hint="default"/>
        <w:lang w:val="ru-RU" w:eastAsia="en-US" w:bidi="ar-SA"/>
      </w:rPr>
    </w:lvl>
  </w:abstractNum>
  <w:abstractNum w:abstractNumId="37">
    <w:nsid w:val="7FE41864"/>
    <w:multiLevelType w:val="hybridMultilevel"/>
    <w:tmpl w:val="32F091B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37158"/>
    <w:multiLevelType w:val="hybridMultilevel"/>
    <w:tmpl w:val="226281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9"/>
  </w:num>
  <w:num w:numId="3">
    <w:abstractNumId w:val="26"/>
  </w:num>
  <w:num w:numId="4">
    <w:abstractNumId w:val="2"/>
  </w:num>
  <w:num w:numId="5">
    <w:abstractNumId w:val="18"/>
  </w:num>
  <w:num w:numId="6">
    <w:abstractNumId w:val="29"/>
  </w:num>
  <w:num w:numId="7">
    <w:abstractNumId w:val="24"/>
  </w:num>
  <w:num w:numId="8">
    <w:abstractNumId w:val="20"/>
  </w:num>
  <w:num w:numId="9">
    <w:abstractNumId w:val="21"/>
  </w:num>
  <w:num w:numId="10">
    <w:abstractNumId w:val="33"/>
  </w:num>
  <w:num w:numId="11">
    <w:abstractNumId w:val="7"/>
  </w:num>
  <w:num w:numId="12">
    <w:abstractNumId w:val="35"/>
  </w:num>
  <w:num w:numId="13">
    <w:abstractNumId w:val="3"/>
  </w:num>
  <w:num w:numId="14">
    <w:abstractNumId w:val="17"/>
  </w:num>
  <w:num w:numId="15">
    <w:abstractNumId w:val="32"/>
  </w:num>
  <w:num w:numId="16">
    <w:abstractNumId w:val="10"/>
  </w:num>
  <w:num w:numId="17">
    <w:abstractNumId w:val="6"/>
  </w:num>
  <w:num w:numId="18">
    <w:abstractNumId w:val="27"/>
  </w:num>
  <w:num w:numId="19">
    <w:abstractNumId w:val="8"/>
  </w:num>
  <w:num w:numId="20">
    <w:abstractNumId w:val="19"/>
  </w:num>
  <w:num w:numId="21">
    <w:abstractNumId w:val="22"/>
  </w:num>
  <w:num w:numId="22">
    <w:abstractNumId w:val="15"/>
  </w:num>
  <w:num w:numId="23">
    <w:abstractNumId w:val="23"/>
  </w:num>
  <w:num w:numId="24">
    <w:abstractNumId w:val="4"/>
  </w:num>
  <w:num w:numId="25">
    <w:abstractNumId w:val="31"/>
  </w:num>
  <w:num w:numId="26">
    <w:abstractNumId w:val="14"/>
  </w:num>
  <w:num w:numId="27">
    <w:abstractNumId w:val="5"/>
  </w:num>
  <w:num w:numId="28">
    <w:abstractNumId w:val="37"/>
  </w:num>
  <w:num w:numId="29">
    <w:abstractNumId w:val="16"/>
  </w:num>
  <w:num w:numId="30">
    <w:abstractNumId w:val="13"/>
  </w:num>
  <w:num w:numId="31">
    <w:abstractNumId w:val="30"/>
  </w:num>
  <w:num w:numId="32">
    <w:abstractNumId w:val="12"/>
  </w:num>
  <w:num w:numId="33">
    <w:abstractNumId w:val="34"/>
  </w:num>
  <w:num w:numId="34">
    <w:abstractNumId w:val="11"/>
  </w:num>
  <w:num w:numId="35">
    <w:abstractNumId w:val="28"/>
  </w:num>
  <w:num w:numId="36">
    <w:abstractNumId w:val="36"/>
  </w:num>
  <w:num w:numId="37">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8"/>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5469AE"/>
    <w:rsid w:val="0000023F"/>
    <w:rsid w:val="000017C8"/>
    <w:rsid w:val="0000186B"/>
    <w:rsid w:val="00001B2F"/>
    <w:rsid w:val="000028BF"/>
    <w:rsid w:val="00002BE5"/>
    <w:rsid w:val="00002C3B"/>
    <w:rsid w:val="000033EB"/>
    <w:rsid w:val="00003CB8"/>
    <w:rsid w:val="0000478E"/>
    <w:rsid w:val="00005435"/>
    <w:rsid w:val="000055E8"/>
    <w:rsid w:val="000056FF"/>
    <w:rsid w:val="0000587E"/>
    <w:rsid w:val="00005B74"/>
    <w:rsid w:val="000068CE"/>
    <w:rsid w:val="00006AAC"/>
    <w:rsid w:val="00006C21"/>
    <w:rsid w:val="0000718B"/>
    <w:rsid w:val="00007942"/>
    <w:rsid w:val="00007D8A"/>
    <w:rsid w:val="000119E8"/>
    <w:rsid w:val="00012674"/>
    <w:rsid w:val="00012BEE"/>
    <w:rsid w:val="00012F3D"/>
    <w:rsid w:val="00012F64"/>
    <w:rsid w:val="00014B75"/>
    <w:rsid w:val="00014B92"/>
    <w:rsid w:val="00015180"/>
    <w:rsid w:val="00015B23"/>
    <w:rsid w:val="00016AEB"/>
    <w:rsid w:val="000178E3"/>
    <w:rsid w:val="0002041C"/>
    <w:rsid w:val="0002066F"/>
    <w:rsid w:val="00020AC1"/>
    <w:rsid w:val="00020D41"/>
    <w:rsid w:val="00021A08"/>
    <w:rsid w:val="00021ADA"/>
    <w:rsid w:val="00021DB7"/>
    <w:rsid w:val="000224E5"/>
    <w:rsid w:val="00022742"/>
    <w:rsid w:val="00023C7D"/>
    <w:rsid w:val="00024580"/>
    <w:rsid w:val="000250E2"/>
    <w:rsid w:val="000255A7"/>
    <w:rsid w:val="000255DF"/>
    <w:rsid w:val="000265A5"/>
    <w:rsid w:val="00026AB7"/>
    <w:rsid w:val="0002757E"/>
    <w:rsid w:val="0003053C"/>
    <w:rsid w:val="00030B67"/>
    <w:rsid w:val="000313C7"/>
    <w:rsid w:val="000319D9"/>
    <w:rsid w:val="00031E54"/>
    <w:rsid w:val="00032EC8"/>
    <w:rsid w:val="00032EF8"/>
    <w:rsid w:val="000340B7"/>
    <w:rsid w:val="000340C5"/>
    <w:rsid w:val="000341BD"/>
    <w:rsid w:val="0003531E"/>
    <w:rsid w:val="0003555C"/>
    <w:rsid w:val="00035B55"/>
    <w:rsid w:val="00035D47"/>
    <w:rsid w:val="0003639B"/>
    <w:rsid w:val="00037131"/>
    <w:rsid w:val="000375AB"/>
    <w:rsid w:val="000375B9"/>
    <w:rsid w:val="00040101"/>
    <w:rsid w:val="0004041C"/>
    <w:rsid w:val="00040727"/>
    <w:rsid w:val="000413D5"/>
    <w:rsid w:val="00041575"/>
    <w:rsid w:val="00041C63"/>
    <w:rsid w:val="00041E46"/>
    <w:rsid w:val="0004233A"/>
    <w:rsid w:val="000426A3"/>
    <w:rsid w:val="00042C10"/>
    <w:rsid w:val="0004336C"/>
    <w:rsid w:val="00043543"/>
    <w:rsid w:val="00043590"/>
    <w:rsid w:val="00043F43"/>
    <w:rsid w:val="00044A23"/>
    <w:rsid w:val="00044BF3"/>
    <w:rsid w:val="000450F0"/>
    <w:rsid w:val="0004562E"/>
    <w:rsid w:val="00046453"/>
    <w:rsid w:val="00046666"/>
    <w:rsid w:val="00046A39"/>
    <w:rsid w:val="000507A0"/>
    <w:rsid w:val="0005081E"/>
    <w:rsid w:val="00050E4F"/>
    <w:rsid w:val="00051502"/>
    <w:rsid w:val="0005242C"/>
    <w:rsid w:val="00052BA0"/>
    <w:rsid w:val="00054CE1"/>
    <w:rsid w:val="00054D74"/>
    <w:rsid w:val="00054E74"/>
    <w:rsid w:val="00055CE3"/>
    <w:rsid w:val="0005612A"/>
    <w:rsid w:val="000576EA"/>
    <w:rsid w:val="00060853"/>
    <w:rsid w:val="00061608"/>
    <w:rsid w:val="0006186D"/>
    <w:rsid w:val="00061B81"/>
    <w:rsid w:val="00063424"/>
    <w:rsid w:val="000643A0"/>
    <w:rsid w:val="00064E3A"/>
    <w:rsid w:val="000654E7"/>
    <w:rsid w:val="00065E0A"/>
    <w:rsid w:val="00066FBF"/>
    <w:rsid w:val="000713E6"/>
    <w:rsid w:val="000717C0"/>
    <w:rsid w:val="00072C55"/>
    <w:rsid w:val="000733C9"/>
    <w:rsid w:val="00074965"/>
    <w:rsid w:val="00075862"/>
    <w:rsid w:val="00075E59"/>
    <w:rsid w:val="00076B32"/>
    <w:rsid w:val="0008005C"/>
    <w:rsid w:val="0008056C"/>
    <w:rsid w:val="00080E37"/>
    <w:rsid w:val="00081073"/>
    <w:rsid w:val="00081458"/>
    <w:rsid w:val="00081922"/>
    <w:rsid w:val="00082BB1"/>
    <w:rsid w:val="00082BD0"/>
    <w:rsid w:val="00082DAF"/>
    <w:rsid w:val="0008308D"/>
    <w:rsid w:val="000834E3"/>
    <w:rsid w:val="000837B7"/>
    <w:rsid w:val="00084184"/>
    <w:rsid w:val="000852F4"/>
    <w:rsid w:val="000867EC"/>
    <w:rsid w:val="00087297"/>
    <w:rsid w:val="0008787B"/>
    <w:rsid w:val="00087AA0"/>
    <w:rsid w:val="00087D70"/>
    <w:rsid w:val="00090619"/>
    <w:rsid w:val="00091AAD"/>
    <w:rsid w:val="0009313E"/>
    <w:rsid w:val="00093519"/>
    <w:rsid w:val="00093FA5"/>
    <w:rsid w:val="00094522"/>
    <w:rsid w:val="00094730"/>
    <w:rsid w:val="00094D57"/>
    <w:rsid w:val="000952AE"/>
    <w:rsid w:val="000952CB"/>
    <w:rsid w:val="00096421"/>
    <w:rsid w:val="00096937"/>
    <w:rsid w:val="000970B2"/>
    <w:rsid w:val="000A042F"/>
    <w:rsid w:val="000A05C3"/>
    <w:rsid w:val="000A12EE"/>
    <w:rsid w:val="000A1767"/>
    <w:rsid w:val="000A1A6B"/>
    <w:rsid w:val="000A26C3"/>
    <w:rsid w:val="000A4133"/>
    <w:rsid w:val="000A4625"/>
    <w:rsid w:val="000A5423"/>
    <w:rsid w:val="000A5803"/>
    <w:rsid w:val="000A5C23"/>
    <w:rsid w:val="000A5EDB"/>
    <w:rsid w:val="000A6022"/>
    <w:rsid w:val="000A613B"/>
    <w:rsid w:val="000A673D"/>
    <w:rsid w:val="000A6B91"/>
    <w:rsid w:val="000A7566"/>
    <w:rsid w:val="000B09BC"/>
    <w:rsid w:val="000B1B4B"/>
    <w:rsid w:val="000B2476"/>
    <w:rsid w:val="000B2C28"/>
    <w:rsid w:val="000B2CA7"/>
    <w:rsid w:val="000B2F7D"/>
    <w:rsid w:val="000B3AD4"/>
    <w:rsid w:val="000B4533"/>
    <w:rsid w:val="000B4F89"/>
    <w:rsid w:val="000B4FFD"/>
    <w:rsid w:val="000B58D8"/>
    <w:rsid w:val="000B5A00"/>
    <w:rsid w:val="000B5F10"/>
    <w:rsid w:val="000B5FFA"/>
    <w:rsid w:val="000B6351"/>
    <w:rsid w:val="000B675D"/>
    <w:rsid w:val="000B6DBC"/>
    <w:rsid w:val="000B793B"/>
    <w:rsid w:val="000C0AF0"/>
    <w:rsid w:val="000C1D6F"/>
    <w:rsid w:val="000C3DB0"/>
    <w:rsid w:val="000C3F32"/>
    <w:rsid w:val="000C459F"/>
    <w:rsid w:val="000C57CC"/>
    <w:rsid w:val="000C5F12"/>
    <w:rsid w:val="000C60DA"/>
    <w:rsid w:val="000C6489"/>
    <w:rsid w:val="000D07B9"/>
    <w:rsid w:val="000D14C7"/>
    <w:rsid w:val="000D1894"/>
    <w:rsid w:val="000D194F"/>
    <w:rsid w:val="000D241B"/>
    <w:rsid w:val="000D3339"/>
    <w:rsid w:val="000D3377"/>
    <w:rsid w:val="000D3EA3"/>
    <w:rsid w:val="000D40BD"/>
    <w:rsid w:val="000D4480"/>
    <w:rsid w:val="000D5587"/>
    <w:rsid w:val="000D6138"/>
    <w:rsid w:val="000D716D"/>
    <w:rsid w:val="000D7447"/>
    <w:rsid w:val="000E0281"/>
    <w:rsid w:val="000E03CE"/>
    <w:rsid w:val="000E0542"/>
    <w:rsid w:val="000E267B"/>
    <w:rsid w:val="000E470F"/>
    <w:rsid w:val="000E4A89"/>
    <w:rsid w:val="000E4D26"/>
    <w:rsid w:val="000E4E40"/>
    <w:rsid w:val="000E538B"/>
    <w:rsid w:val="000E7965"/>
    <w:rsid w:val="000E7C2D"/>
    <w:rsid w:val="000E7E03"/>
    <w:rsid w:val="000E7E79"/>
    <w:rsid w:val="000E7F64"/>
    <w:rsid w:val="000F08F1"/>
    <w:rsid w:val="000F1826"/>
    <w:rsid w:val="000F2558"/>
    <w:rsid w:val="000F2A50"/>
    <w:rsid w:val="000F2FC5"/>
    <w:rsid w:val="000F5121"/>
    <w:rsid w:val="000F74ED"/>
    <w:rsid w:val="000F78E7"/>
    <w:rsid w:val="001002A5"/>
    <w:rsid w:val="00101982"/>
    <w:rsid w:val="00101B8D"/>
    <w:rsid w:val="0010264A"/>
    <w:rsid w:val="0010346C"/>
    <w:rsid w:val="00103A5F"/>
    <w:rsid w:val="00103EEE"/>
    <w:rsid w:val="001047B1"/>
    <w:rsid w:val="00104A7E"/>
    <w:rsid w:val="00104B75"/>
    <w:rsid w:val="00104BB2"/>
    <w:rsid w:val="00104C57"/>
    <w:rsid w:val="0010696F"/>
    <w:rsid w:val="00107038"/>
    <w:rsid w:val="0010764D"/>
    <w:rsid w:val="00107855"/>
    <w:rsid w:val="00107C0A"/>
    <w:rsid w:val="00107F3E"/>
    <w:rsid w:val="00111AF0"/>
    <w:rsid w:val="00111D81"/>
    <w:rsid w:val="00112C07"/>
    <w:rsid w:val="00113960"/>
    <w:rsid w:val="001140CA"/>
    <w:rsid w:val="00114A8F"/>
    <w:rsid w:val="001179EE"/>
    <w:rsid w:val="00117F2A"/>
    <w:rsid w:val="00120E93"/>
    <w:rsid w:val="00120EF2"/>
    <w:rsid w:val="00121886"/>
    <w:rsid w:val="00121A13"/>
    <w:rsid w:val="00121B8C"/>
    <w:rsid w:val="001232DE"/>
    <w:rsid w:val="00124D30"/>
    <w:rsid w:val="00124E08"/>
    <w:rsid w:val="001253E6"/>
    <w:rsid w:val="00125421"/>
    <w:rsid w:val="00125B9A"/>
    <w:rsid w:val="00125C0E"/>
    <w:rsid w:val="00126618"/>
    <w:rsid w:val="00126AC6"/>
    <w:rsid w:val="00126F99"/>
    <w:rsid w:val="00127769"/>
    <w:rsid w:val="00130479"/>
    <w:rsid w:val="00130727"/>
    <w:rsid w:val="001309D1"/>
    <w:rsid w:val="00130E51"/>
    <w:rsid w:val="0013163E"/>
    <w:rsid w:val="001319F4"/>
    <w:rsid w:val="0013279B"/>
    <w:rsid w:val="001345E2"/>
    <w:rsid w:val="00135E2C"/>
    <w:rsid w:val="0013620B"/>
    <w:rsid w:val="0013622B"/>
    <w:rsid w:val="00136F86"/>
    <w:rsid w:val="00137366"/>
    <w:rsid w:val="0014000F"/>
    <w:rsid w:val="001410D8"/>
    <w:rsid w:val="001419F1"/>
    <w:rsid w:val="00143E4A"/>
    <w:rsid w:val="00143EC0"/>
    <w:rsid w:val="001440E9"/>
    <w:rsid w:val="00144806"/>
    <w:rsid w:val="00144A72"/>
    <w:rsid w:val="00145C32"/>
    <w:rsid w:val="00147D49"/>
    <w:rsid w:val="00150909"/>
    <w:rsid w:val="00150CAE"/>
    <w:rsid w:val="00151248"/>
    <w:rsid w:val="0015203E"/>
    <w:rsid w:val="001531FF"/>
    <w:rsid w:val="001535BE"/>
    <w:rsid w:val="00154931"/>
    <w:rsid w:val="0015585A"/>
    <w:rsid w:val="00155C00"/>
    <w:rsid w:val="00155CE5"/>
    <w:rsid w:val="001563BE"/>
    <w:rsid w:val="00156821"/>
    <w:rsid w:val="00156A5D"/>
    <w:rsid w:val="00157233"/>
    <w:rsid w:val="0015740F"/>
    <w:rsid w:val="00157B6D"/>
    <w:rsid w:val="00157D2C"/>
    <w:rsid w:val="00160404"/>
    <w:rsid w:val="001624CA"/>
    <w:rsid w:val="00162560"/>
    <w:rsid w:val="00162836"/>
    <w:rsid w:val="00162C09"/>
    <w:rsid w:val="00163366"/>
    <w:rsid w:val="00163C87"/>
    <w:rsid w:val="00164352"/>
    <w:rsid w:val="0016723D"/>
    <w:rsid w:val="00167F31"/>
    <w:rsid w:val="00170016"/>
    <w:rsid w:val="00171C41"/>
    <w:rsid w:val="00171C7C"/>
    <w:rsid w:val="00172D02"/>
    <w:rsid w:val="0017410C"/>
    <w:rsid w:val="00174927"/>
    <w:rsid w:val="0017495D"/>
    <w:rsid w:val="00174B7B"/>
    <w:rsid w:val="00175480"/>
    <w:rsid w:val="00175B59"/>
    <w:rsid w:val="00176145"/>
    <w:rsid w:val="001769EC"/>
    <w:rsid w:val="00176C4C"/>
    <w:rsid w:val="001776A5"/>
    <w:rsid w:val="00177749"/>
    <w:rsid w:val="001804C2"/>
    <w:rsid w:val="00180AE3"/>
    <w:rsid w:val="00180E8A"/>
    <w:rsid w:val="00182218"/>
    <w:rsid w:val="00182B6F"/>
    <w:rsid w:val="00183213"/>
    <w:rsid w:val="0018353A"/>
    <w:rsid w:val="00183E18"/>
    <w:rsid w:val="00184A67"/>
    <w:rsid w:val="0018519B"/>
    <w:rsid w:val="00185710"/>
    <w:rsid w:val="00185D68"/>
    <w:rsid w:val="00185F82"/>
    <w:rsid w:val="00186805"/>
    <w:rsid w:val="001871F3"/>
    <w:rsid w:val="00187B7D"/>
    <w:rsid w:val="00187BFC"/>
    <w:rsid w:val="00190FCB"/>
    <w:rsid w:val="00191675"/>
    <w:rsid w:val="001917CD"/>
    <w:rsid w:val="00191AAC"/>
    <w:rsid w:val="0019206B"/>
    <w:rsid w:val="00193408"/>
    <w:rsid w:val="001942F7"/>
    <w:rsid w:val="0019509B"/>
    <w:rsid w:val="00195438"/>
    <w:rsid w:val="001957F5"/>
    <w:rsid w:val="0019641E"/>
    <w:rsid w:val="001966DC"/>
    <w:rsid w:val="00197316"/>
    <w:rsid w:val="001978BC"/>
    <w:rsid w:val="001A0ECE"/>
    <w:rsid w:val="001A2C3B"/>
    <w:rsid w:val="001A2E92"/>
    <w:rsid w:val="001A339E"/>
    <w:rsid w:val="001A433C"/>
    <w:rsid w:val="001A580B"/>
    <w:rsid w:val="001A5C83"/>
    <w:rsid w:val="001A5D69"/>
    <w:rsid w:val="001A5F0C"/>
    <w:rsid w:val="001A6809"/>
    <w:rsid w:val="001B008C"/>
    <w:rsid w:val="001B0247"/>
    <w:rsid w:val="001B1A22"/>
    <w:rsid w:val="001B1E8D"/>
    <w:rsid w:val="001B232B"/>
    <w:rsid w:val="001B2947"/>
    <w:rsid w:val="001B2E18"/>
    <w:rsid w:val="001B7C3F"/>
    <w:rsid w:val="001B7E33"/>
    <w:rsid w:val="001C01A6"/>
    <w:rsid w:val="001C030C"/>
    <w:rsid w:val="001C05AC"/>
    <w:rsid w:val="001C07CF"/>
    <w:rsid w:val="001C0C84"/>
    <w:rsid w:val="001C18F3"/>
    <w:rsid w:val="001C1DAD"/>
    <w:rsid w:val="001C21D9"/>
    <w:rsid w:val="001C2AFD"/>
    <w:rsid w:val="001C5C36"/>
    <w:rsid w:val="001C5CE9"/>
    <w:rsid w:val="001C633A"/>
    <w:rsid w:val="001C666C"/>
    <w:rsid w:val="001C68C1"/>
    <w:rsid w:val="001C691B"/>
    <w:rsid w:val="001C72E4"/>
    <w:rsid w:val="001D004C"/>
    <w:rsid w:val="001D0260"/>
    <w:rsid w:val="001D038E"/>
    <w:rsid w:val="001D07E5"/>
    <w:rsid w:val="001D096E"/>
    <w:rsid w:val="001D0BE0"/>
    <w:rsid w:val="001D108A"/>
    <w:rsid w:val="001D1F74"/>
    <w:rsid w:val="001D3047"/>
    <w:rsid w:val="001D4C7D"/>
    <w:rsid w:val="001D57A3"/>
    <w:rsid w:val="001D659B"/>
    <w:rsid w:val="001D7ABC"/>
    <w:rsid w:val="001D7E8C"/>
    <w:rsid w:val="001E05A0"/>
    <w:rsid w:val="001E1698"/>
    <w:rsid w:val="001E1EDD"/>
    <w:rsid w:val="001E21C4"/>
    <w:rsid w:val="001E3716"/>
    <w:rsid w:val="001E391C"/>
    <w:rsid w:val="001E4427"/>
    <w:rsid w:val="001E4D8F"/>
    <w:rsid w:val="001E4FBE"/>
    <w:rsid w:val="001E6779"/>
    <w:rsid w:val="001E6E3E"/>
    <w:rsid w:val="001E7015"/>
    <w:rsid w:val="001F028D"/>
    <w:rsid w:val="001F09B0"/>
    <w:rsid w:val="001F0EE4"/>
    <w:rsid w:val="001F1601"/>
    <w:rsid w:val="001F19B3"/>
    <w:rsid w:val="001F1C16"/>
    <w:rsid w:val="001F2220"/>
    <w:rsid w:val="001F28B0"/>
    <w:rsid w:val="001F2CD2"/>
    <w:rsid w:val="001F5C82"/>
    <w:rsid w:val="001F5DAD"/>
    <w:rsid w:val="001F5DAF"/>
    <w:rsid w:val="001F6065"/>
    <w:rsid w:val="001F6C98"/>
    <w:rsid w:val="001F7608"/>
    <w:rsid w:val="00200481"/>
    <w:rsid w:val="00200C90"/>
    <w:rsid w:val="002011B7"/>
    <w:rsid w:val="002011BA"/>
    <w:rsid w:val="002016F3"/>
    <w:rsid w:val="00201A04"/>
    <w:rsid w:val="00201AD3"/>
    <w:rsid w:val="00201D6B"/>
    <w:rsid w:val="00202056"/>
    <w:rsid w:val="00202226"/>
    <w:rsid w:val="00203C08"/>
    <w:rsid w:val="00203C2D"/>
    <w:rsid w:val="00203DA7"/>
    <w:rsid w:val="00204919"/>
    <w:rsid w:val="00205F60"/>
    <w:rsid w:val="0020691A"/>
    <w:rsid w:val="00206E7B"/>
    <w:rsid w:val="00207898"/>
    <w:rsid w:val="002078CC"/>
    <w:rsid w:val="00207AC1"/>
    <w:rsid w:val="00207C58"/>
    <w:rsid w:val="00210522"/>
    <w:rsid w:val="00212B94"/>
    <w:rsid w:val="0021368E"/>
    <w:rsid w:val="0021397A"/>
    <w:rsid w:val="00216946"/>
    <w:rsid w:val="00216FFF"/>
    <w:rsid w:val="0021739A"/>
    <w:rsid w:val="00217627"/>
    <w:rsid w:val="00217A23"/>
    <w:rsid w:val="0022183A"/>
    <w:rsid w:val="00222392"/>
    <w:rsid w:val="00222B1C"/>
    <w:rsid w:val="002230AF"/>
    <w:rsid w:val="00223534"/>
    <w:rsid w:val="0022398B"/>
    <w:rsid w:val="0022463C"/>
    <w:rsid w:val="00226FC9"/>
    <w:rsid w:val="00227269"/>
    <w:rsid w:val="00227CD2"/>
    <w:rsid w:val="0023062A"/>
    <w:rsid w:val="00230FE6"/>
    <w:rsid w:val="002316C8"/>
    <w:rsid w:val="00233440"/>
    <w:rsid w:val="002343D1"/>
    <w:rsid w:val="002344B6"/>
    <w:rsid w:val="002351ED"/>
    <w:rsid w:val="00236C4C"/>
    <w:rsid w:val="002402B1"/>
    <w:rsid w:val="00240C5E"/>
    <w:rsid w:val="00240F8A"/>
    <w:rsid w:val="00241112"/>
    <w:rsid w:val="00241F53"/>
    <w:rsid w:val="00242310"/>
    <w:rsid w:val="00242DE1"/>
    <w:rsid w:val="00243DA5"/>
    <w:rsid w:val="00244D84"/>
    <w:rsid w:val="00245434"/>
    <w:rsid w:val="00245CC5"/>
    <w:rsid w:val="00246019"/>
    <w:rsid w:val="00247239"/>
    <w:rsid w:val="00250C13"/>
    <w:rsid w:val="00250E2D"/>
    <w:rsid w:val="00252397"/>
    <w:rsid w:val="00252891"/>
    <w:rsid w:val="00252BE1"/>
    <w:rsid w:val="0025479C"/>
    <w:rsid w:val="00255EA4"/>
    <w:rsid w:val="0025697E"/>
    <w:rsid w:val="00256D21"/>
    <w:rsid w:val="00257A00"/>
    <w:rsid w:val="00257CBD"/>
    <w:rsid w:val="002614E9"/>
    <w:rsid w:val="002616B8"/>
    <w:rsid w:val="002617A7"/>
    <w:rsid w:val="00261CC5"/>
    <w:rsid w:val="00262F56"/>
    <w:rsid w:val="002633E2"/>
    <w:rsid w:val="00263EDA"/>
    <w:rsid w:val="002647A0"/>
    <w:rsid w:val="00265E49"/>
    <w:rsid w:val="00265FE2"/>
    <w:rsid w:val="00266154"/>
    <w:rsid w:val="002669C2"/>
    <w:rsid w:val="00266A5B"/>
    <w:rsid w:val="002711EF"/>
    <w:rsid w:val="00272120"/>
    <w:rsid w:val="00273637"/>
    <w:rsid w:val="00273CB3"/>
    <w:rsid w:val="002744F9"/>
    <w:rsid w:val="00274569"/>
    <w:rsid w:val="00275186"/>
    <w:rsid w:val="0027595D"/>
    <w:rsid w:val="0027671E"/>
    <w:rsid w:val="00277826"/>
    <w:rsid w:val="00281552"/>
    <w:rsid w:val="00281750"/>
    <w:rsid w:val="0028192D"/>
    <w:rsid w:val="002826F0"/>
    <w:rsid w:val="00282C66"/>
    <w:rsid w:val="0028330A"/>
    <w:rsid w:val="00283AF3"/>
    <w:rsid w:val="00284399"/>
    <w:rsid w:val="00284C7D"/>
    <w:rsid w:val="0028502C"/>
    <w:rsid w:val="0028522D"/>
    <w:rsid w:val="00285697"/>
    <w:rsid w:val="002858A7"/>
    <w:rsid w:val="00285CAB"/>
    <w:rsid w:val="00286118"/>
    <w:rsid w:val="00286306"/>
    <w:rsid w:val="0028662E"/>
    <w:rsid w:val="0028680B"/>
    <w:rsid w:val="002871E5"/>
    <w:rsid w:val="002878D0"/>
    <w:rsid w:val="00291337"/>
    <w:rsid w:val="00294508"/>
    <w:rsid w:val="002965D8"/>
    <w:rsid w:val="00297BFB"/>
    <w:rsid w:val="002A0E37"/>
    <w:rsid w:val="002A239F"/>
    <w:rsid w:val="002A2E86"/>
    <w:rsid w:val="002A3E38"/>
    <w:rsid w:val="002A4781"/>
    <w:rsid w:val="002A6C85"/>
    <w:rsid w:val="002A7AC8"/>
    <w:rsid w:val="002A7BCA"/>
    <w:rsid w:val="002B09F5"/>
    <w:rsid w:val="002B1F31"/>
    <w:rsid w:val="002B2820"/>
    <w:rsid w:val="002B2BAD"/>
    <w:rsid w:val="002B4413"/>
    <w:rsid w:val="002B496F"/>
    <w:rsid w:val="002B4AB6"/>
    <w:rsid w:val="002B4D12"/>
    <w:rsid w:val="002B503A"/>
    <w:rsid w:val="002B523B"/>
    <w:rsid w:val="002B5498"/>
    <w:rsid w:val="002B552F"/>
    <w:rsid w:val="002B5AC7"/>
    <w:rsid w:val="002B5F7F"/>
    <w:rsid w:val="002B6E5B"/>
    <w:rsid w:val="002B75E5"/>
    <w:rsid w:val="002B78E2"/>
    <w:rsid w:val="002C0F9D"/>
    <w:rsid w:val="002C1B5F"/>
    <w:rsid w:val="002C1C74"/>
    <w:rsid w:val="002C2372"/>
    <w:rsid w:val="002C2FE1"/>
    <w:rsid w:val="002C3247"/>
    <w:rsid w:val="002C39A2"/>
    <w:rsid w:val="002C3C81"/>
    <w:rsid w:val="002C6B55"/>
    <w:rsid w:val="002C73F9"/>
    <w:rsid w:val="002C7578"/>
    <w:rsid w:val="002C7807"/>
    <w:rsid w:val="002D07D1"/>
    <w:rsid w:val="002D0B84"/>
    <w:rsid w:val="002D1074"/>
    <w:rsid w:val="002D18C4"/>
    <w:rsid w:val="002D1F0F"/>
    <w:rsid w:val="002D3389"/>
    <w:rsid w:val="002D3594"/>
    <w:rsid w:val="002D38A6"/>
    <w:rsid w:val="002D3F6E"/>
    <w:rsid w:val="002D4C61"/>
    <w:rsid w:val="002D5491"/>
    <w:rsid w:val="002D5B54"/>
    <w:rsid w:val="002D6440"/>
    <w:rsid w:val="002D7128"/>
    <w:rsid w:val="002D75DE"/>
    <w:rsid w:val="002D788B"/>
    <w:rsid w:val="002D7DCF"/>
    <w:rsid w:val="002E05F3"/>
    <w:rsid w:val="002E0E8D"/>
    <w:rsid w:val="002E123F"/>
    <w:rsid w:val="002E13E8"/>
    <w:rsid w:val="002E33E6"/>
    <w:rsid w:val="002E3C9D"/>
    <w:rsid w:val="002E4185"/>
    <w:rsid w:val="002E4B09"/>
    <w:rsid w:val="002E4EF7"/>
    <w:rsid w:val="002E6097"/>
    <w:rsid w:val="002E643B"/>
    <w:rsid w:val="002E7A50"/>
    <w:rsid w:val="002F04FB"/>
    <w:rsid w:val="002F0649"/>
    <w:rsid w:val="002F3227"/>
    <w:rsid w:val="002F43BC"/>
    <w:rsid w:val="002F4E49"/>
    <w:rsid w:val="002F7AE6"/>
    <w:rsid w:val="00300231"/>
    <w:rsid w:val="00300367"/>
    <w:rsid w:val="00301426"/>
    <w:rsid w:val="003021B5"/>
    <w:rsid w:val="00303695"/>
    <w:rsid w:val="003038CF"/>
    <w:rsid w:val="003040FB"/>
    <w:rsid w:val="003047DB"/>
    <w:rsid w:val="00304B39"/>
    <w:rsid w:val="00304CCF"/>
    <w:rsid w:val="0030503B"/>
    <w:rsid w:val="00305A10"/>
    <w:rsid w:val="00305CE2"/>
    <w:rsid w:val="00306627"/>
    <w:rsid w:val="00306F85"/>
    <w:rsid w:val="00307B5F"/>
    <w:rsid w:val="00307D30"/>
    <w:rsid w:val="003103B8"/>
    <w:rsid w:val="0031078E"/>
    <w:rsid w:val="00311228"/>
    <w:rsid w:val="003113F4"/>
    <w:rsid w:val="00311495"/>
    <w:rsid w:val="003117CD"/>
    <w:rsid w:val="00311FA4"/>
    <w:rsid w:val="00312654"/>
    <w:rsid w:val="00312817"/>
    <w:rsid w:val="00312A1C"/>
    <w:rsid w:val="00314612"/>
    <w:rsid w:val="00314F2D"/>
    <w:rsid w:val="00315121"/>
    <w:rsid w:val="00315C3C"/>
    <w:rsid w:val="00316170"/>
    <w:rsid w:val="00316938"/>
    <w:rsid w:val="00316FD4"/>
    <w:rsid w:val="003175C0"/>
    <w:rsid w:val="003214D0"/>
    <w:rsid w:val="00321730"/>
    <w:rsid w:val="003227F1"/>
    <w:rsid w:val="00322C11"/>
    <w:rsid w:val="00323B9B"/>
    <w:rsid w:val="00324A74"/>
    <w:rsid w:val="00326687"/>
    <w:rsid w:val="00327824"/>
    <w:rsid w:val="00330A3E"/>
    <w:rsid w:val="00331B0D"/>
    <w:rsid w:val="00331C3B"/>
    <w:rsid w:val="00331F4C"/>
    <w:rsid w:val="003320BE"/>
    <w:rsid w:val="003330F4"/>
    <w:rsid w:val="0033351C"/>
    <w:rsid w:val="003344F7"/>
    <w:rsid w:val="003349DC"/>
    <w:rsid w:val="0033500D"/>
    <w:rsid w:val="00336012"/>
    <w:rsid w:val="003360BA"/>
    <w:rsid w:val="00336A34"/>
    <w:rsid w:val="00336A8D"/>
    <w:rsid w:val="00337E36"/>
    <w:rsid w:val="003407BE"/>
    <w:rsid w:val="00340AA9"/>
    <w:rsid w:val="00340E8A"/>
    <w:rsid w:val="00340F13"/>
    <w:rsid w:val="0034165B"/>
    <w:rsid w:val="00341E65"/>
    <w:rsid w:val="003434DA"/>
    <w:rsid w:val="0034368D"/>
    <w:rsid w:val="003437DE"/>
    <w:rsid w:val="003445A8"/>
    <w:rsid w:val="0034579D"/>
    <w:rsid w:val="00346732"/>
    <w:rsid w:val="00346B5E"/>
    <w:rsid w:val="00347EF2"/>
    <w:rsid w:val="00351376"/>
    <w:rsid w:val="00351AF5"/>
    <w:rsid w:val="003548B4"/>
    <w:rsid w:val="003549FA"/>
    <w:rsid w:val="00355A32"/>
    <w:rsid w:val="00355B39"/>
    <w:rsid w:val="00355FB0"/>
    <w:rsid w:val="00356EBC"/>
    <w:rsid w:val="0035711C"/>
    <w:rsid w:val="00357259"/>
    <w:rsid w:val="00357BA4"/>
    <w:rsid w:val="00357E7E"/>
    <w:rsid w:val="00361212"/>
    <w:rsid w:val="00361C06"/>
    <w:rsid w:val="003633FC"/>
    <w:rsid w:val="00363649"/>
    <w:rsid w:val="00363978"/>
    <w:rsid w:val="00363EF3"/>
    <w:rsid w:val="00364DB7"/>
    <w:rsid w:val="00365E71"/>
    <w:rsid w:val="00365FDC"/>
    <w:rsid w:val="00366767"/>
    <w:rsid w:val="0036681B"/>
    <w:rsid w:val="00366A09"/>
    <w:rsid w:val="003700AA"/>
    <w:rsid w:val="00370110"/>
    <w:rsid w:val="0037118B"/>
    <w:rsid w:val="00371E53"/>
    <w:rsid w:val="0037202D"/>
    <w:rsid w:val="00372348"/>
    <w:rsid w:val="00374751"/>
    <w:rsid w:val="003754EA"/>
    <w:rsid w:val="00375609"/>
    <w:rsid w:val="00375BA1"/>
    <w:rsid w:val="0037629C"/>
    <w:rsid w:val="003762DC"/>
    <w:rsid w:val="00376945"/>
    <w:rsid w:val="003769EF"/>
    <w:rsid w:val="00377322"/>
    <w:rsid w:val="003803FB"/>
    <w:rsid w:val="003804C3"/>
    <w:rsid w:val="00380A3D"/>
    <w:rsid w:val="00380C33"/>
    <w:rsid w:val="003826E9"/>
    <w:rsid w:val="0038416B"/>
    <w:rsid w:val="003847E3"/>
    <w:rsid w:val="003859F8"/>
    <w:rsid w:val="00385D57"/>
    <w:rsid w:val="003860EA"/>
    <w:rsid w:val="003869CB"/>
    <w:rsid w:val="0038739F"/>
    <w:rsid w:val="003874B4"/>
    <w:rsid w:val="0038780A"/>
    <w:rsid w:val="00387897"/>
    <w:rsid w:val="00390594"/>
    <w:rsid w:val="00390A49"/>
    <w:rsid w:val="00391793"/>
    <w:rsid w:val="0039193C"/>
    <w:rsid w:val="00391E90"/>
    <w:rsid w:val="003922B7"/>
    <w:rsid w:val="003930D6"/>
    <w:rsid w:val="003932D5"/>
    <w:rsid w:val="00393A22"/>
    <w:rsid w:val="0039451B"/>
    <w:rsid w:val="00394601"/>
    <w:rsid w:val="00394D28"/>
    <w:rsid w:val="00395880"/>
    <w:rsid w:val="0039621B"/>
    <w:rsid w:val="00396692"/>
    <w:rsid w:val="00397313"/>
    <w:rsid w:val="00397AFE"/>
    <w:rsid w:val="00397DEA"/>
    <w:rsid w:val="003A08A7"/>
    <w:rsid w:val="003A0AB2"/>
    <w:rsid w:val="003A0E3E"/>
    <w:rsid w:val="003A1251"/>
    <w:rsid w:val="003A267D"/>
    <w:rsid w:val="003A2689"/>
    <w:rsid w:val="003A5ECF"/>
    <w:rsid w:val="003A5EDB"/>
    <w:rsid w:val="003A646B"/>
    <w:rsid w:val="003A68A8"/>
    <w:rsid w:val="003A7A74"/>
    <w:rsid w:val="003A7DD6"/>
    <w:rsid w:val="003B082B"/>
    <w:rsid w:val="003B0D03"/>
    <w:rsid w:val="003B1216"/>
    <w:rsid w:val="003B16A1"/>
    <w:rsid w:val="003B1CDE"/>
    <w:rsid w:val="003B1ECB"/>
    <w:rsid w:val="003B222E"/>
    <w:rsid w:val="003B270F"/>
    <w:rsid w:val="003B2C27"/>
    <w:rsid w:val="003B2EBD"/>
    <w:rsid w:val="003B344F"/>
    <w:rsid w:val="003B3CAB"/>
    <w:rsid w:val="003B3CFA"/>
    <w:rsid w:val="003B4F33"/>
    <w:rsid w:val="003B5587"/>
    <w:rsid w:val="003B5B29"/>
    <w:rsid w:val="003B65D8"/>
    <w:rsid w:val="003C0105"/>
    <w:rsid w:val="003C01B3"/>
    <w:rsid w:val="003C1823"/>
    <w:rsid w:val="003C27FC"/>
    <w:rsid w:val="003C295B"/>
    <w:rsid w:val="003C2DBB"/>
    <w:rsid w:val="003C327F"/>
    <w:rsid w:val="003C369C"/>
    <w:rsid w:val="003C4F63"/>
    <w:rsid w:val="003C5D2D"/>
    <w:rsid w:val="003C6BF9"/>
    <w:rsid w:val="003C6D44"/>
    <w:rsid w:val="003D08C7"/>
    <w:rsid w:val="003D111F"/>
    <w:rsid w:val="003D1EED"/>
    <w:rsid w:val="003D39DF"/>
    <w:rsid w:val="003D4144"/>
    <w:rsid w:val="003D43A1"/>
    <w:rsid w:val="003D52A7"/>
    <w:rsid w:val="003D5630"/>
    <w:rsid w:val="003D5B17"/>
    <w:rsid w:val="003D62ED"/>
    <w:rsid w:val="003D642E"/>
    <w:rsid w:val="003E0760"/>
    <w:rsid w:val="003E1557"/>
    <w:rsid w:val="003E1805"/>
    <w:rsid w:val="003E189D"/>
    <w:rsid w:val="003E22A0"/>
    <w:rsid w:val="003E3878"/>
    <w:rsid w:val="003E3EA7"/>
    <w:rsid w:val="003E4055"/>
    <w:rsid w:val="003E6324"/>
    <w:rsid w:val="003E7892"/>
    <w:rsid w:val="003E7D47"/>
    <w:rsid w:val="003F3B22"/>
    <w:rsid w:val="003F3BF4"/>
    <w:rsid w:val="003F4638"/>
    <w:rsid w:val="003F4CCF"/>
    <w:rsid w:val="003F5242"/>
    <w:rsid w:val="003F54F0"/>
    <w:rsid w:val="003F72E1"/>
    <w:rsid w:val="003F7B6C"/>
    <w:rsid w:val="00400435"/>
    <w:rsid w:val="00400659"/>
    <w:rsid w:val="004023B9"/>
    <w:rsid w:val="0040256F"/>
    <w:rsid w:val="004027E9"/>
    <w:rsid w:val="00402E0E"/>
    <w:rsid w:val="004042F2"/>
    <w:rsid w:val="004042F5"/>
    <w:rsid w:val="00404341"/>
    <w:rsid w:val="0040546B"/>
    <w:rsid w:val="0040575B"/>
    <w:rsid w:val="004060B2"/>
    <w:rsid w:val="004079ED"/>
    <w:rsid w:val="00407DB5"/>
    <w:rsid w:val="00411558"/>
    <w:rsid w:val="004117D7"/>
    <w:rsid w:val="00413002"/>
    <w:rsid w:val="00413184"/>
    <w:rsid w:val="00413557"/>
    <w:rsid w:val="004139D0"/>
    <w:rsid w:val="00413D95"/>
    <w:rsid w:val="00414436"/>
    <w:rsid w:val="00414C9D"/>
    <w:rsid w:val="00414E9A"/>
    <w:rsid w:val="00415E05"/>
    <w:rsid w:val="004160A6"/>
    <w:rsid w:val="00417471"/>
    <w:rsid w:val="00417AF5"/>
    <w:rsid w:val="00420A32"/>
    <w:rsid w:val="00420DE5"/>
    <w:rsid w:val="00422C0D"/>
    <w:rsid w:val="004233ED"/>
    <w:rsid w:val="00423539"/>
    <w:rsid w:val="0042353E"/>
    <w:rsid w:val="00423634"/>
    <w:rsid w:val="00423875"/>
    <w:rsid w:val="00423CCF"/>
    <w:rsid w:val="00423CE3"/>
    <w:rsid w:val="00425E4B"/>
    <w:rsid w:val="00426327"/>
    <w:rsid w:val="00426470"/>
    <w:rsid w:val="00426A9F"/>
    <w:rsid w:val="00426E84"/>
    <w:rsid w:val="004278C8"/>
    <w:rsid w:val="004302E3"/>
    <w:rsid w:val="0043060E"/>
    <w:rsid w:val="00430779"/>
    <w:rsid w:val="004321DC"/>
    <w:rsid w:val="00432F98"/>
    <w:rsid w:val="00433B6F"/>
    <w:rsid w:val="00433B76"/>
    <w:rsid w:val="00433EA7"/>
    <w:rsid w:val="004342D9"/>
    <w:rsid w:val="00434615"/>
    <w:rsid w:val="00435606"/>
    <w:rsid w:val="00435662"/>
    <w:rsid w:val="00435C8E"/>
    <w:rsid w:val="004365E2"/>
    <w:rsid w:val="00436875"/>
    <w:rsid w:val="00440263"/>
    <w:rsid w:val="0044026C"/>
    <w:rsid w:val="00441E79"/>
    <w:rsid w:val="00442C0B"/>
    <w:rsid w:val="00442F99"/>
    <w:rsid w:val="004431FC"/>
    <w:rsid w:val="004432CC"/>
    <w:rsid w:val="0044349D"/>
    <w:rsid w:val="00443DF4"/>
    <w:rsid w:val="00444AD5"/>
    <w:rsid w:val="00444E96"/>
    <w:rsid w:val="00446300"/>
    <w:rsid w:val="0044669E"/>
    <w:rsid w:val="004502F9"/>
    <w:rsid w:val="004503F5"/>
    <w:rsid w:val="00450678"/>
    <w:rsid w:val="004510B3"/>
    <w:rsid w:val="00451176"/>
    <w:rsid w:val="004512C9"/>
    <w:rsid w:val="00451607"/>
    <w:rsid w:val="00451859"/>
    <w:rsid w:val="00451BE5"/>
    <w:rsid w:val="00452396"/>
    <w:rsid w:val="004523AA"/>
    <w:rsid w:val="00453215"/>
    <w:rsid w:val="00453B6B"/>
    <w:rsid w:val="00454034"/>
    <w:rsid w:val="0045419D"/>
    <w:rsid w:val="00455728"/>
    <w:rsid w:val="00455840"/>
    <w:rsid w:val="004559DA"/>
    <w:rsid w:val="00455BD8"/>
    <w:rsid w:val="00456EC9"/>
    <w:rsid w:val="00457B0F"/>
    <w:rsid w:val="00457DF2"/>
    <w:rsid w:val="004606C0"/>
    <w:rsid w:val="00460E0D"/>
    <w:rsid w:val="004615FB"/>
    <w:rsid w:val="00462CD3"/>
    <w:rsid w:val="004631EE"/>
    <w:rsid w:val="004634CA"/>
    <w:rsid w:val="00463751"/>
    <w:rsid w:val="00463E9C"/>
    <w:rsid w:val="004662D6"/>
    <w:rsid w:val="00466540"/>
    <w:rsid w:val="00466D59"/>
    <w:rsid w:val="00466DE4"/>
    <w:rsid w:val="00466F0E"/>
    <w:rsid w:val="00467C0F"/>
    <w:rsid w:val="004704CB"/>
    <w:rsid w:val="004713F2"/>
    <w:rsid w:val="00471E6D"/>
    <w:rsid w:val="00472AD2"/>
    <w:rsid w:val="00473040"/>
    <w:rsid w:val="0047463D"/>
    <w:rsid w:val="00474ED6"/>
    <w:rsid w:val="00476909"/>
    <w:rsid w:val="00477E44"/>
    <w:rsid w:val="00477E9F"/>
    <w:rsid w:val="004807A1"/>
    <w:rsid w:val="0048176E"/>
    <w:rsid w:val="004817CD"/>
    <w:rsid w:val="004823D2"/>
    <w:rsid w:val="004832F8"/>
    <w:rsid w:val="004833F4"/>
    <w:rsid w:val="004840E3"/>
    <w:rsid w:val="004871A2"/>
    <w:rsid w:val="00487878"/>
    <w:rsid w:val="0049056E"/>
    <w:rsid w:val="00490B2C"/>
    <w:rsid w:val="004911EF"/>
    <w:rsid w:val="00491551"/>
    <w:rsid w:val="00491559"/>
    <w:rsid w:val="00491DAA"/>
    <w:rsid w:val="004921A4"/>
    <w:rsid w:val="00493561"/>
    <w:rsid w:val="004943B4"/>
    <w:rsid w:val="0049512F"/>
    <w:rsid w:val="0049534D"/>
    <w:rsid w:val="00495718"/>
    <w:rsid w:val="0049653D"/>
    <w:rsid w:val="00496624"/>
    <w:rsid w:val="00496B2C"/>
    <w:rsid w:val="00496C65"/>
    <w:rsid w:val="004979E5"/>
    <w:rsid w:val="00497A5A"/>
    <w:rsid w:val="004A171E"/>
    <w:rsid w:val="004A1F9B"/>
    <w:rsid w:val="004A2439"/>
    <w:rsid w:val="004A2955"/>
    <w:rsid w:val="004A4252"/>
    <w:rsid w:val="004A43BA"/>
    <w:rsid w:val="004A47BC"/>
    <w:rsid w:val="004A47BE"/>
    <w:rsid w:val="004A60F3"/>
    <w:rsid w:val="004A6BCA"/>
    <w:rsid w:val="004B02BA"/>
    <w:rsid w:val="004B1FBF"/>
    <w:rsid w:val="004B377E"/>
    <w:rsid w:val="004B3815"/>
    <w:rsid w:val="004B3D7F"/>
    <w:rsid w:val="004B4588"/>
    <w:rsid w:val="004B4AAF"/>
    <w:rsid w:val="004B4F2C"/>
    <w:rsid w:val="004B4F99"/>
    <w:rsid w:val="004B50B4"/>
    <w:rsid w:val="004B572F"/>
    <w:rsid w:val="004B57F3"/>
    <w:rsid w:val="004B650A"/>
    <w:rsid w:val="004C0127"/>
    <w:rsid w:val="004C0AF1"/>
    <w:rsid w:val="004C1C2E"/>
    <w:rsid w:val="004C2BCE"/>
    <w:rsid w:val="004C3273"/>
    <w:rsid w:val="004C3D11"/>
    <w:rsid w:val="004C3DCE"/>
    <w:rsid w:val="004C4952"/>
    <w:rsid w:val="004C5686"/>
    <w:rsid w:val="004C5B0F"/>
    <w:rsid w:val="004C5B19"/>
    <w:rsid w:val="004C689E"/>
    <w:rsid w:val="004C6E17"/>
    <w:rsid w:val="004C73DD"/>
    <w:rsid w:val="004C79E4"/>
    <w:rsid w:val="004D039D"/>
    <w:rsid w:val="004D0591"/>
    <w:rsid w:val="004D0C29"/>
    <w:rsid w:val="004D13D3"/>
    <w:rsid w:val="004D23A0"/>
    <w:rsid w:val="004D3346"/>
    <w:rsid w:val="004D39AA"/>
    <w:rsid w:val="004D3C60"/>
    <w:rsid w:val="004D4131"/>
    <w:rsid w:val="004D4F1B"/>
    <w:rsid w:val="004D5297"/>
    <w:rsid w:val="004D56E4"/>
    <w:rsid w:val="004D58C4"/>
    <w:rsid w:val="004D5978"/>
    <w:rsid w:val="004D5BFA"/>
    <w:rsid w:val="004D6105"/>
    <w:rsid w:val="004D6615"/>
    <w:rsid w:val="004D6F25"/>
    <w:rsid w:val="004D7FC4"/>
    <w:rsid w:val="004E0B0D"/>
    <w:rsid w:val="004E0BA3"/>
    <w:rsid w:val="004E10BA"/>
    <w:rsid w:val="004E139B"/>
    <w:rsid w:val="004E1966"/>
    <w:rsid w:val="004E2017"/>
    <w:rsid w:val="004E21BD"/>
    <w:rsid w:val="004E4A90"/>
    <w:rsid w:val="004E6FCA"/>
    <w:rsid w:val="004E7327"/>
    <w:rsid w:val="004F084B"/>
    <w:rsid w:val="004F0B97"/>
    <w:rsid w:val="004F1A65"/>
    <w:rsid w:val="004F1C50"/>
    <w:rsid w:val="004F1D35"/>
    <w:rsid w:val="004F2041"/>
    <w:rsid w:val="004F29AC"/>
    <w:rsid w:val="004F3374"/>
    <w:rsid w:val="004F3F81"/>
    <w:rsid w:val="004F5165"/>
    <w:rsid w:val="004F52E3"/>
    <w:rsid w:val="004F5365"/>
    <w:rsid w:val="004F5917"/>
    <w:rsid w:val="004F7077"/>
    <w:rsid w:val="004F7566"/>
    <w:rsid w:val="004F7BC5"/>
    <w:rsid w:val="004F7D9A"/>
    <w:rsid w:val="00500BD4"/>
    <w:rsid w:val="00501AC8"/>
    <w:rsid w:val="00501FF5"/>
    <w:rsid w:val="00503AF1"/>
    <w:rsid w:val="00503EA4"/>
    <w:rsid w:val="00503EEA"/>
    <w:rsid w:val="00504CCD"/>
    <w:rsid w:val="00504E8B"/>
    <w:rsid w:val="005062EB"/>
    <w:rsid w:val="0051096C"/>
    <w:rsid w:val="00510B8D"/>
    <w:rsid w:val="005129DF"/>
    <w:rsid w:val="0051396F"/>
    <w:rsid w:val="00514F61"/>
    <w:rsid w:val="005155E8"/>
    <w:rsid w:val="00515DDB"/>
    <w:rsid w:val="00515FDD"/>
    <w:rsid w:val="0051609E"/>
    <w:rsid w:val="00516562"/>
    <w:rsid w:val="0051709A"/>
    <w:rsid w:val="005209CF"/>
    <w:rsid w:val="00520AD9"/>
    <w:rsid w:val="00520FFF"/>
    <w:rsid w:val="005211D1"/>
    <w:rsid w:val="00523CFE"/>
    <w:rsid w:val="00526E4C"/>
    <w:rsid w:val="00526EE1"/>
    <w:rsid w:val="00527AAB"/>
    <w:rsid w:val="005301AB"/>
    <w:rsid w:val="00530A66"/>
    <w:rsid w:val="005318A2"/>
    <w:rsid w:val="00531EB3"/>
    <w:rsid w:val="00532352"/>
    <w:rsid w:val="00532EE8"/>
    <w:rsid w:val="005335AD"/>
    <w:rsid w:val="0053408C"/>
    <w:rsid w:val="0053473E"/>
    <w:rsid w:val="00534AB0"/>
    <w:rsid w:val="00534CFE"/>
    <w:rsid w:val="00535895"/>
    <w:rsid w:val="00535E69"/>
    <w:rsid w:val="005366DE"/>
    <w:rsid w:val="0054022F"/>
    <w:rsid w:val="005404D6"/>
    <w:rsid w:val="005406DF"/>
    <w:rsid w:val="00540755"/>
    <w:rsid w:val="00541F53"/>
    <w:rsid w:val="00542749"/>
    <w:rsid w:val="00542EE6"/>
    <w:rsid w:val="005439E0"/>
    <w:rsid w:val="00543EBA"/>
    <w:rsid w:val="00543F91"/>
    <w:rsid w:val="00544411"/>
    <w:rsid w:val="00544736"/>
    <w:rsid w:val="00544EFA"/>
    <w:rsid w:val="00545E34"/>
    <w:rsid w:val="005464CA"/>
    <w:rsid w:val="005469AE"/>
    <w:rsid w:val="0054776D"/>
    <w:rsid w:val="00550228"/>
    <w:rsid w:val="00553185"/>
    <w:rsid w:val="0055538F"/>
    <w:rsid w:val="005557E1"/>
    <w:rsid w:val="00555832"/>
    <w:rsid w:val="005568E3"/>
    <w:rsid w:val="00557FE0"/>
    <w:rsid w:val="00560A66"/>
    <w:rsid w:val="00560D39"/>
    <w:rsid w:val="005616D0"/>
    <w:rsid w:val="00561B1F"/>
    <w:rsid w:val="0056219E"/>
    <w:rsid w:val="005623EE"/>
    <w:rsid w:val="00562CE7"/>
    <w:rsid w:val="00563427"/>
    <w:rsid w:val="005646B3"/>
    <w:rsid w:val="00565758"/>
    <w:rsid w:val="0056625D"/>
    <w:rsid w:val="0056629F"/>
    <w:rsid w:val="005675A2"/>
    <w:rsid w:val="00570C74"/>
    <w:rsid w:val="00571261"/>
    <w:rsid w:val="0057194A"/>
    <w:rsid w:val="005719F4"/>
    <w:rsid w:val="00572E98"/>
    <w:rsid w:val="00574283"/>
    <w:rsid w:val="005765F1"/>
    <w:rsid w:val="00576696"/>
    <w:rsid w:val="00577C4C"/>
    <w:rsid w:val="00577E71"/>
    <w:rsid w:val="00580E74"/>
    <w:rsid w:val="00582C5A"/>
    <w:rsid w:val="00583738"/>
    <w:rsid w:val="0058383E"/>
    <w:rsid w:val="00583987"/>
    <w:rsid w:val="00583E32"/>
    <w:rsid w:val="0058491F"/>
    <w:rsid w:val="00586537"/>
    <w:rsid w:val="00587A19"/>
    <w:rsid w:val="005904D8"/>
    <w:rsid w:val="00590809"/>
    <w:rsid w:val="00591296"/>
    <w:rsid w:val="005913AD"/>
    <w:rsid w:val="0059288D"/>
    <w:rsid w:val="005953B3"/>
    <w:rsid w:val="00596330"/>
    <w:rsid w:val="0059692C"/>
    <w:rsid w:val="00597115"/>
    <w:rsid w:val="0059718C"/>
    <w:rsid w:val="00597C57"/>
    <w:rsid w:val="005A002C"/>
    <w:rsid w:val="005A0C8E"/>
    <w:rsid w:val="005A0FCB"/>
    <w:rsid w:val="005A22A5"/>
    <w:rsid w:val="005A2530"/>
    <w:rsid w:val="005A4B65"/>
    <w:rsid w:val="005A4D1F"/>
    <w:rsid w:val="005A6B15"/>
    <w:rsid w:val="005A7155"/>
    <w:rsid w:val="005A7879"/>
    <w:rsid w:val="005A7F00"/>
    <w:rsid w:val="005B01F1"/>
    <w:rsid w:val="005B23F8"/>
    <w:rsid w:val="005B273E"/>
    <w:rsid w:val="005B2B13"/>
    <w:rsid w:val="005B2D56"/>
    <w:rsid w:val="005B3746"/>
    <w:rsid w:val="005B39C3"/>
    <w:rsid w:val="005B3BB7"/>
    <w:rsid w:val="005B3DF1"/>
    <w:rsid w:val="005B4AAF"/>
    <w:rsid w:val="005B4FAB"/>
    <w:rsid w:val="005B5B23"/>
    <w:rsid w:val="005C01BE"/>
    <w:rsid w:val="005C0272"/>
    <w:rsid w:val="005C0DE2"/>
    <w:rsid w:val="005C20A6"/>
    <w:rsid w:val="005C251B"/>
    <w:rsid w:val="005C25EF"/>
    <w:rsid w:val="005C3DE4"/>
    <w:rsid w:val="005C4270"/>
    <w:rsid w:val="005C5374"/>
    <w:rsid w:val="005C53F8"/>
    <w:rsid w:val="005C561B"/>
    <w:rsid w:val="005C5D4E"/>
    <w:rsid w:val="005C6641"/>
    <w:rsid w:val="005C6648"/>
    <w:rsid w:val="005D102A"/>
    <w:rsid w:val="005D16B1"/>
    <w:rsid w:val="005D17D4"/>
    <w:rsid w:val="005D1A60"/>
    <w:rsid w:val="005D1C20"/>
    <w:rsid w:val="005D2381"/>
    <w:rsid w:val="005D23C1"/>
    <w:rsid w:val="005D2450"/>
    <w:rsid w:val="005D2760"/>
    <w:rsid w:val="005D2879"/>
    <w:rsid w:val="005D2981"/>
    <w:rsid w:val="005D29D5"/>
    <w:rsid w:val="005D308A"/>
    <w:rsid w:val="005D3C10"/>
    <w:rsid w:val="005D3EF7"/>
    <w:rsid w:val="005D4126"/>
    <w:rsid w:val="005D4BD2"/>
    <w:rsid w:val="005D521C"/>
    <w:rsid w:val="005D6889"/>
    <w:rsid w:val="005E09A9"/>
    <w:rsid w:val="005E0F08"/>
    <w:rsid w:val="005E1CFC"/>
    <w:rsid w:val="005E4F8A"/>
    <w:rsid w:val="005E5224"/>
    <w:rsid w:val="005E59C2"/>
    <w:rsid w:val="005E5D29"/>
    <w:rsid w:val="005E6D54"/>
    <w:rsid w:val="005F0067"/>
    <w:rsid w:val="005F0BBA"/>
    <w:rsid w:val="005F0CC3"/>
    <w:rsid w:val="005F14D8"/>
    <w:rsid w:val="005F15B5"/>
    <w:rsid w:val="005F1E81"/>
    <w:rsid w:val="005F3A48"/>
    <w:rsid w:val="005F4101"/>
    <w:rsid w:val="005F4981"/>
    <w:rsid w:val="005F57A8"/>
    <w:rsid w:val="005F57BE"/>
    <w:rsid w:val="005F58A2"/>
    <w:rsid w:val="005F5D2F"/>
    <w:rsid w:val="005F5DE0"/>
    <w:rsid w:val="005F6079"/>
    <w:rsid w:val="005F60DA"/>
    <w:rsid w:val="005F675B"/>
    <w:rsid w:val="005F69F8"/>
    <w:rsid w:val="00600736"/>
    <w:rsid w:val="006008A7"/>
    <w:rsid w:val="00601670"/>
    <w:rsid w:val="00602425"/>
    <w:rsid w:val="00602E45"/>
    <w:rsid w:val="00602ED0"/>
    <w:rsid w:val="0060316F"/>
    <w:rsid w:val="006043DE"/>
    <w:rsid w:val="00606BB0"/>
    <w:rsid w:val="00606C5D"/>
    <w:rsid w:val="00606C79"/>
    <w:rsid w:val="00606D8B"/>
    <w:rsid w:val="00606FCE"/>
    <w:rsid w:val="006075C3"/>
    <w:rsid w:val="0060763D"/>
    <w:rsid w:val="00607F6B"/>
    <w:rsid w:val="006120CA"/>
    <w:rsid w:val="0061245C"/>
    <w:rsid w:val="006129EB"/>
    <w:rsid w:val="00612EBF"/>
    <w:rsid w:val="0061359D"/>
    <w:rsid w:val="00613B31"/>
    <w:rsid w:val="00613D96"/>
    <w:rsid w:val="00614214"/>
    <w:rsid w:val="00614D9E"/>
    <w:rsid w:val="0061596D"/>
    <w:rsid w:val="00616184"/>
    <w:rsid w:val="006161CD"/>
    <w:rsid w:val="0061654A"/>
    <w:rsid w:val="00616E14"/>
    <w:rsid w:val="0061701B"/>
    <w:rsid w:val="00617A84"/>
    <w:rsid w:val="0062022A"/>
    <w:rsid w:val="00621442"/>
    <w:rsid w:val="00621B48"/>
    <w:rsid w:val="00623AB6"/>
    <w:rsid w:val="00623BF5"/>
    <w:rsid w:val="00624AB3"/>
    <w:rsid w:val="00624EAE"/>
    <w:rsid w:val="00626AA3"/>
    <w:rsid w:val="00626AF5"/>
    <w:rsid w:val="006301E6"/>
    <w:rsid w:val="00630229"/>
    <w:rsid w:val="0063041E"/>
    <w:rsid w:val="0063066C"/>
    <w:rsid w:val="00632C88"/>
    <w:rsid w:val="00633246"/>
    <w:rsid w:val="00635037"/>
    <w:rsid w:val="0063652C"/>
    <w:rsid w:val="00637189"/>
    <w:rsid w:val="00637392"/>
    <w:rsid w:val="00637A93"/>
    <w:rsid w:val="00637BEC"/>
    <w:rsid w:val="00640099"/>
    <w:rsid w:val="00640103"/>
    <w:rsid w:val="006409EA"/>
    <w:rsid w:val="00641871"/>
    <w:rsid w:val="00641FDC"/>
    <w:rsid w:val="00642AF5"/>
    <w:rsid w:val="006444AE"/>
    <w:rsid w:val="00644B98"/>
    <w:rsid w:val="00644BDB"/>
    <w:rsid w:val="006474BC"/>
    <w:rsid w:val="00650BB9"/>
    <w:rsid w:val="00650FD8"/>
    <w:rsid w:val="00651972"/>
    <w:rsid w:val="00651B37"/>
    <w:rsid w:val="00653170"/>
    <w:rsid w:val="006549DF"/>
    <w:rsid w:val="00656B72"/>
    <w:rsid w:val="00657071"/>
    <w:rsid w:val="00657802"/>
    <w:rsid w:val="00657C46"/>
    <w:rsid w:val="00660788"/>
    <w:rsid w:val="006618EA"/>
    <w:rsid w:val="00662202"/>
    <w:rsid w:val="00663E9C"/>
    <w:rsid w:val="00664574"/>
    <w:rsid w:val="006650A2"/>
    <w:rsid w:val="00665C3B"/>
    <w:rsid w:val="00666A5C"/>
    <w:rsid w:val="0066756D"/>
    <w:rsid w:val="006701DF"/>
    <w:rsid w:val="006710BB"/>
    <w:rsid w:val="006714AD"/>
    <w:rsid w:val="0067174E"/>
    <w:rsid w:val="00671C7C"/>
    <w:rsid w:val="00671F7E"/>
    <w:rsid w:val="00672CBE"/>
    <w:rsid w:val="00672F78"/>
    <w:rsid w:val="006731FB"/>
    <w:rsid w:val="006735B5"/>
    <w:rsid w:val="0067372F"/>
    <w:rsid w:val="00673B15"/>
    <w:rsid w:val="00674B96"/>
    <w:rsid w:val="006760E6"/>
    <w:rsid w:val="006761E0"/>
    <w:rsid w:val="006764D7"/>
    <w:rsid w:val="0068040B"/>
    <w:rsid w:val="00680716"/>
    <w:rsid w:val="00681C1E"/>
    <w:rsid w:val="00681F87"/>
    <w:rsid w:val="0068217D"/>
    <w:rsid w:val="00682D43"/>
    <w:rsid w:val="00683873"/>
    <w:rsid w:val="00683C9B"/>
    <w:rsid w:val="00683F1B"/>
    <w:rsid w:val="00685E0C"/>
    <w:rsid w:val="00685ED6"/>
    <w:rsid w:val="00685EEB"/>
    <w:rsid w:val="006868B9"/>
    <w:rsid w:val="00687D0F"/>
    <w:rsid w:val="0069163F"/>
    <w:rsid w:val="00691AB4"/>
    <w:rsid w:val="00692AD8"/>
    <w:rsid w:val="00692F89"/>
    <w:rsid w:val="0069343E"/>
    <w:rsid w:val="00693783"/>
    <w:rsid w:val="00693FFD"/>
    <w:rsid w:val="0069474F"/>
    <w:rsid w:val="0069595B"/>
    <w:rsid w:val="00695AEC"/>
    <w:rsid w:val="0069619D"/>
    <w:rsid w:val="006969A5"/>
    <w:rsid w:val="006A1222"/>
    <w:rsid w:val="006A1343"/>
    <w:rsid w:val="006A1BAB"/>
    <w:rsid w:val="006A1D7B"/>
    <w:rsid w:val="006A1E62"/>
    <w:rsid w:val="006A2452"/>
    <w:rsid w:val="006A3CB5"/>
    <w:rsid w:val="006A4660"/>
    <w:rsid w:val="006A4C34"/>
    <w:rsid w:val="006A578F"/>
    <w:rsid w:val="006A676F"/>
    <w:rsid w:val="006A7193"/>
    <w:rsid w:val="006B0CF9"/>
    <w:rsid w:val="006B193F"/>
    <w:rsid w:val="006B1F35"/>
    <w:rsid w:val="006B2D35"/>
    <w:rsid w:val="006B338A"/>
    <w:rsid w:val="006B427C"/>
    <w:rsid w:val="006B4718"/>
    <w:rsid w:val="006B47DA"/>
    <w:rsid w:val="006B4E1E"/>
    <w:rsid w:val="006B64C2"/>
    <w:rsid w:val="006B72B7"/>
    <w:rsid w:val="006C02AC"/>
    <w:rsid w:val="006C124F"/>
    <w:rsid w:val="006C1622"/>
    <w:rsid w:val="006C1982"/>
    <w:rsid w:val="006C21C3"/>
    <w:rsid w:val="006C235B"/>
    <w:rsid w:val="006C25E9"/>
    <w:rsid w:val="006C3B34"/>
    <w:rsid w:val="006C45D4"/>
    <w:rsid w:val="006C463E"/>
    <w:rsid w:val="006C46DE"/>
    <w:rsid w:val="006C4F3D"/>
    <w:rsid w:val="006C6E2D"/>
    <w:rsid w:val="006C7383"/>
    <w:rsid w:val="006D10E7"/>
    <w:rsid w:val="006D15C0"/>
    <w:rsid w:val="006D24A2"/>
    <w:rsid w:val="006D2E3D"/>
    <w:rsid w:val="006D46D9"/>
    <w:rsid w:val="006D5182"/>
    <w:rsid w:val="006D521D"/>
    <w:rsid w:val="006D5985"/>
    <w:rsid w:val="006D6B45"/>
    <w:rsid w:val="006D6B8F"/>
    <w:rsid w:val="006E03BE"/>
    <w:rsid w:val="006E20EF"/>
    <w:rsid w:val="006E222B"/>
    <w:rsid w:val="006E2720"/>
    <w:rsid w:val="006E2B61"/>
    <w:rsid w:val="006E4CA4"/>
    <w:rsid w:val="006E4CAA"/>
    <w:rsid w:val="006E4EDB"/>
    <w:rsid w:val="006E50D5"/>
    <w:rsid w:val="006E5C86"/>
    <w:rsid w:val="006E5E4D"/>
    <w:rsid w:val="006E77E0"/>
    <w:rsid w:val="006E7C5F"/>
    <w:rsid w:val="006E7D34"/>
    <w:rsid w:val="006E7E66"/>
    <w:rsid w:val="006F1453"/>
    <w:rsid w:val="006F15E0"/>
    <w:rsid w:val="006F2433"/>
    <w:rsid w:val="006F2A5C"/>
    <w:rsid w:val="006F3E92"/>
    <w:rsid w:val="006F4ABD"/>
    <w:rsid w:val="006F53A8"/>
    <w:rsid w:val="006F5596"/>
    <w:rsid w:val="006F5E9D"/>
    <w:rsid w:val="006F6024"/>
    <w:rsid w:val="006F6043"/>
    <w:rsid w:val="006F60E7"/>
    <w:rsid w:val="006F631D"/>
    <w:rsid w:val="006F66AC"/>
    <w:rsid w:val="007021DB"/>
    <w:rsid w:val="00702946"/>
    <w:rsid w:val="007036EA"/>
    <w:rsid w:val="00703BED"/>
    <w:rsid w:val="007057EB"/>
    <w:rsid w:val="0070676B"/>
    <w:rsid w:val="007073FD"/>
    <w:rsid w:val="00707EE5"/>
    <w:rsid w:val="007104D1"/>
    <w:rsid w:val="00710FD8"/>
    <w:rsid w:val="00711180"/>
    <w:rsid w:val="00711368"/>
    <w:rsid w:val="007113B2"/>
    <w:rsid w:val="00712D28"/>
    <w:rsid w:val="00713572"/>
    <w:rsid w:val="00713C7F"/>
    <w:rsid w:val="007142E4"/>
    <w:rsid w:val="007142FC"/>
    <w:rsid w:val="007151B9"/>
    <w:rsid w:val="00715ADC"/>
    <w:rsid w:val="00717155"/>
    <w:rsid w:val="00717197"/>
    <w:rsid w:val="00721DEC"/>
    <w:rsid w:val="00722CD5"/>
    <w:rsid w:val="00722E29"/>
    <w:rsid w:val="00723002"/>
    <w:rsid w:val="007241A6"/>
    <w:rsid w:val="00726BC2"/>
    <w:rsid w:val="00726C0C"/>
    <w:rsid w:val="00727346"/>
    <w:rsid w:val="00730332"/>
    <w:rsid w:val="007314AB"/>
    <w:rsid w:val="00731B67"/>
    <w:rsid w:val="00732A68"/>
    <w:rsid w:val="007332DC"/>
    <w:rsid w:val="007333E8"/>
    <w:rsid w:val="00733C7B"/>
    <w:rsid w:val="00734EC5"/>
    <w:rsid w:val="00735BD8"/>
    <w:rsid w:val="007362BA"/>
    <w:rsid w:val="00736CE5"/>
    <w:rsid w:val="00737300"/>
    <w:rsid w:val="007377E2"/>
    <w:rsid w:val="0074001B"/>
    <w:rsid w:val="007409FE"/>
    <w:rsid w:val="00740F6A"/>
    <w:rsid w:val="00742D34"/>
    <w:rsid w:val="00743558"/>
    <w:rsid w:val="00744B7F"/>
    <w:rsid w:val="007469E0"/>
    <w:rsid w:val="00747D3E"/>
    <w:rsid w:val="00747E7B"/>
    <w:rsid w:val="00751EE0"/>
    <w:rsid w:val="00752856"/>
    <w:rsid w:val="00753FAF"/>
    <w:rsid w:val="00754047"/>
    <w:rsid w:val="00754066"/>
    <w:rsid w:val="00754172"/>
    <w:rsid w:val="007541E0"/>
    <w:rsid w:val="00755D66"/>
    <w:rsid w:val="00755EF8"/>
    <w:rsid w:val="007563DE"/>
    <w:rsid w:val="00757082"/>
    <w:rsid w:val="00757E0E"/>
    <w:rsid w:val="00757EE9"/>
    <w:rsid w:val="0076052F"/>
    <w:rsid w:val="007607CE"/>
    <w:rsid w:val="00761497"/>
    <w:rsid w:val="0076200C"/>
    <w:rsid w:val="0076286F"/>
    <w:rsid w:val="00763CE3"/>
    <w:rsid w:val="00764C88"/>
    <w:rsid w:val="00764CE0"/>
    <w:rsid w:val="00764FCF"/>
    <w:rsid w:val="00766D86"/>
    <w:rsid w:val="0076732A"/>
    <w:rsid w:val="007700CF"/>
    <w:rsid w:val="00770155"/>
    <w:rsid w:val="007717B2"/>
    <w:rsid w:val="007719B8"/>
    <w:rsid w:val="00772297"/>
    <w:rsid w:val="0077234F"/>
    <w:rsid w:val="00772A62"/>
    <w:rsid w:val="00772EC8"/>
    <w:rsid w:val="00772F95"/>
    <w:rsid w:val="007730E2"/>
    <w:rsid w:val="00773CE0"/>
    <w:rsid w:val="00774DB6"/>
    <w:rsid w:val="00775919"/>
    <w:rsid w:val="00776390"/>
    <w:rsid w:val="007767F3"/>
    <w:rsid w:val="007774C8"/>
    <w:rsid w:val="00777A99"/>
    <w:rsid w:val="00780029"/>
    <w:rsid w:val="0078049B"/>
    <w:rsid w:val="007807D6"/>
    <w:rsid w:val="00780BBE"/>
    <w:rsid w:val="00780DE5"/>
    <w:rsid w:val="0078260C"/>
    <w:rsid w:val="00782B27"/>
    <w:rsid w:val="00782B6A"/>
    <w:rsid w:val="00783266"/>
    <w:rsid w:val="007837CA"/>
    <w:rsid w:val="00784178"/>
    <w:rsid w:val="00785E33"/>
    <w:rsid w:val="00785F33"/>
    <w:rsid w:val="00785FC0"/>
    <w:rsid w:val="00786073"/>
    <w:rsid w:val="00786B62"/>
    <w:rsid w:val="007870B1"/>
    <w:rsid w:val="00787C4B"/>
    <w:rsid w:val="00787C78"/>
    <w:rsid w:val="00787E90"/>
    <w:rsid w:val="0079010F"/>
    <w:rsid w:val="0079097D"/>
    <w:rsid w:val="00792772"/>
    <w:rsid w:val="00792A05"/>
    <w:rsid w:val="00793375"/>
    <w:rsid w:val="00793B41"/>
    <w:rsid w:val="00794E0A"/>
    <w:rsid w:val="00796022"/>
    <w:rsid w:val="007961B6"/>
    <w:rsid w:val="00796907"/>
    <w:rsid w:val="007A039F"/>
    <w:rsid w:val="007A0910"/>
    <w:rsid w:val="007A24CA"/>
    <w:rsid w:val="007A2A59"/>
    <w:rsid w:val="007A4889"/>
    <w:rsid w:val="007A5A0A"/>
    <w:rsid w:val="007A5F5E"/>
    <w:rsid w:val="007A6059"/>
    <w:rsid w:val="007A628A"/>
    <w:rsid w:val="007A6336"/>
    <w:rsid w:val="007A7241"/>
    <w:rsid w:val="007A72BC"/>
    <w:rsid w:val="007B03B6"/>
    <w:rsid w:val="007B0A17"/>
    <w:rsid w:val="007B0A62"/>
    <w:rsid w:val="007B1FA8"/>
    <w:rsid w:val="007B20CD"/>
    <w:rsid w:val="007B21EC"/>
    <w:rsid w:val="007B26FE"/>
    <w:rsid w:val="007B39AA"/>
    <w:rsid w:val="007B409E"/>
    <w:rsid w:val="007B53B2"/>
    <w:rsid w:val="007B6050"/>
    <w:rsid w:val="007B62D3"/>
    <w:rsid w:val="007B6469"/>
    <w:rsid w:val="007B6BE1"/>
    <w:rsid w:val="007B705E"/>
    <w:rsid w:val="007B7761"/>
    <w:rsid w:val="007B7DDB"/>
    <w:rsid w:val="007B7F78"/>
    <w:rsid w:val="007C015C"/>
    <w:rsid w:val="007C0234"/>
    <w:rsid w:val="007C0490"/>
    <w:rsid w:val="007C07AB"/>
    <w:rsid w:val="007C10D6"/>
    <w:rsid w:val="007C183D"/>
    <w:rsid w:val="007C19D5"/>
    <w:rsid w:val="007C287A"/>
    <w:rsid w:val="007C30EA"/>
    <w:rsid w:val="007C3AD7"/>
    <w:rsid w:val="007C483D"/>
    <w:rsid w:val="007C4C9A"/>
    <w:rsid w:val="007C533C"/>
    <w:rsid w:val="007C7E19"/>
    <w:rsid w:val="007D029E"/>
    <w:rsid w:val="007D0394"/>
    <w:rsid w:val="007D0BA3"/>
    <w:rsid w:val="007D0E26"/>
    <w:rsid w:val="007D0E64"/>
    <w:rsid w:val="007D171F"/>
    <w:rsid w:val="007D3831"/>
    <w:rsid w:val="007D3F75"/>
    <w:rsid w:val="007D4945"/>
    <w:rsid w:val="007D622F"/>
    <w:rsid w:val="007D633F"/>
    <w:rsid w:val="007D7CE7"/>
    <w:rsid w:val="007E0FE6"/>
    <w:rsid w:val="007E24F8"/>
    <w:rsid w:val="007E2716"/>
    <w:rsid w:val="007E298F"/>
    <w:rsid w:val="007E3B29"/>
    <w:rsid w:val="007E5068"/>
    <w:rsid w:val="007E51F0"/>
    <w:rsid w:val="007E528C"/>
    <w:rsid w:val="007E5360"/>
    <w:rsid w:val="007E590C"/>
    <w:rsid w:val="007E77C1"/>
    <w:rsid w:val="007E7D77"/>
    <w:rsid w:val="007F17D3"/>
    <w:rsid w:val="007F1DF1"/>
    <w:rsid w:val="007F26AB"/>
    <w:rsid w:val="007F287A"/>
    <w:rsid w:val="007F3A06"/>
    <w:rsid w:val="007F3CE0"/>
    <w:rsid w:val="007F4960"/>
    <w:rsid w:val="007F4E90"/>
    <w:rsid w:val="007F610C"/>
    <w:rsid w:val="00800814"/>
    <w:rsid w:val="00800879"/>
    <w:rsid w:val="00801529"/>
    <w:rsid w:val="00801654"/>
    <w:rsid w:val="008028A1"/>
    <w:rsid w:val="00802CC4"/>
    <w:rsid w:val="00802D8B"/>
    <w:rsid w:val="00803D21"/>
    <w:rsid w:val="008040E7"/>
    <w:rsid w:val="00804650"/>
    <w:rsid w:val="00804747"/>
    <w:rsid w:val="00805270"/>
    <w:rsid w:val="00806F3D"/>
    <w:rsid w:val="00807178"/>
    <w:rsid w:val="00807683"/>
    <w:rsid w:val="008104A5"/>
    <w:rsid w:val="00811DFD"/>
    <w:rsid w:val="00813830"/>
    <w:rsid w:val="00815225"/>
    <w:rsid w:val="00816609"/>
    <w:rsid w:val="00820388"/>
    <w:rsid w:val="00820ABC"/>
    <w:rsid w:val="00821343"/>
    <w:rsid w:val="0082299B"/>
    <w:rsid w:val="008229CE"/>
    <w:rsid w:val="0082402A"/>
    <w:rsid w:val="0082491D"/>
    <w:rsid w:val="0082551F"/>
    <w:rsid w:val="00826615"/>
    <w:rsid w:val="00826AF9"/>
    <w:rsid w:val="00826E9A"/>
    <w:rsid w:val="00826F7B"/>
    <w:rsid w:val="008272D2"/>
    <w:rsid w:val="00827C00"/>
    <w:rsid w:val="00827EB3"/>
    <w:rsid w:val="00830AEF"/>
    <w:rsid w:val="00830FE7"/>
    <w:rsid w:val="008312F1"/>
    <w:rsid w:val="00832DE8"/>
    <w:rsid w:val="008336ED"/>
    <w:rsid w:val="00833743"/>
    <w:rsid w:val="00833943"/>
    <w:rsid w:val="00833D8B"/>
    <w:rsid w:val="008340B9"/>
    <w:rsid w:val="008340C1"/>
    <w:rsid w:val="00834702"/>
    <w:rsid w:val="00835D93"/>
    <w:rsid w:val="008363D8"/>
    <w:rsid w:val="008367D5"/>
    <w:rsid w:val="00836BEE"/>
    <w:rsid w:val="0084071A"/>
    <w:rsid w:val="008412FE"/>
    <w:rsid w:val="00841470"/>
    <w:rsid w:val="00841989"/>
    <w:rsid w:val="00841BE2"/>
    <w:rsid w:val="00841C81"/>
    <w:rsid w:val="00841CF3"/>
    <w:rsid w:val="008420F9"/>
    <w:rsid w:val="00843455"/>
    <w:rsid w:val="0084517E"/>
    <w:rsid w:val="00845197"/>
    <w:rsid w:val="00847ADF"/>
    <w:rsid w:val="00850B6F"/>
    <w:rsid w:val="00850D09"/>
    <w:rsid w:val="0085171C"/>
    <w:rsid w:val="008521F5"/>
    <w:rsid w:val="0085222B"/>
    <w:rsid w:val="008529E4"/>
    <w:rsid w:val="00852D66"/>
    <w:rsid w:val="00853A8A"/>
    <w:rsid w:val="00853B2F"/>
    <w:rsid w:val="00854436"/>
    <w:rsid w:val="00854A4E"/>
    <w:rsid w:val="00855525"/>
    <w:rsid w:val="008555CE"/>
    <w:rsid w:val="00855CDD"/>
    <w:rsid w:val="00857988"/>
    <w:rsid w:val="00860548"/>
    <w:rsid w:val="00860AA1"/>
    <w:rsid w:val="0086228B"/>
    <w:rsid w:val="008638E1"/>
    <w:rsid w:val="00863CC2"/>
    <w:rsid w:val="00863E7A"/>
    <w:rsid w:val="00864451"/>
    <w:rsid w:val="0086479B"/>
    <w:rsid w:val="00864A57"/>
    <w:rsid w:val="00864B54"/>
    <w:rsid w:val="008654EB"/>
    <w:rsid w:val="00867B16"/>
    <w:rsid w:val="00870114"/>
    <w:rsid w:val="00870915"/>
    <w:rsid w:val="00870FE5"/>
    <w:rsid w:val="008711D1"/>
    <w:rsid w:val="00873988"/>
    <w:rsid w:val="00873DC1"/>
    <w:rsid w:val="008740A7"/>
    <w:rsid w:val="00875279"/>
    <w:rsid w:val="00875ECD"/>
    <w:rsid w:val="00876CA3"/>
    <w:rsid w:val="008770E4"/>
    <w:rsid w:val="0087711F"/>
    <w:rsid w:val="0087776C"/>
    <w:rsid w:val="00877AF2"/>
    <w:rsid w:val="00877E6A"/>
    <w:rsid w:val="00880F39"/>
    <w:rsid w:val="00881131"/>
    <w:rsid w:val="008819EF"/>
    <w:rsid w:val="008834FE"/>
    <w:rsid w:val="00883664"/>
    <w:rsid w:val="00883E7A"/>
    <w:rsid w:val="00884770"/>
    <w:rsid w:val="0088593A"/>
    <w:rsid w:val="00885E1B"/>
    <w:rsid w:val="00885E8E"/>
    <w:rsid w:val="00885F43"/>
    <w:rsid w:val="008861AF"/>
    <w:rsid w:val="00886DB8"/>
    <w:rsid w:val="0088778C"/>
    <w:rsid w:val="00890F0A"/>
    <w:rsid w:val="008924DB"/>
    <w:rsid w:val="0089281C"/>
    <w:rsid w:val="00893A28"/>
    <w:rsid w:val="00893AFE"/>
    <w:rsid w:val="00893B8E"/>
    <w:rsid w:val="008949EC"/>
    <w:rsid w:val="008951D3"/>
    <w:rsid w:val="00895A57"/>
    <w:rsid w:val="00895C11"/>
    <w:rsid w:val="008967F6"/>
    <w:rsid w:val="00896BEC"/>
    <w:rsid w:val="00897B14"/>
    <w:rsid w:val="008A0E42"/>
    <w:rsid w:val="008A16B5"/>
    <w:rsid w:val="008A1DD4"/>
    <w:rsid w:val="008A2009"/>
    <w:rsid w:val="008A216C"/>
    <w:rsid w:val="008A2260"/>
    <w:rsid w:val="008A2BF6"/>
    <w:rsid w:val="008A35BF"/>
    <w:rsid w:val="008A41F0"/>
    <w:rsid w:val="008A424A"/>
    <w:rsid w:val="008A532C"/>
    <w:rsid w:val="008A56E5"/>
    <w:rsid w:val="008A670D"/>
    <w:rsid w:val="008A6AA3"/>
    <w:rsid w:val="008A6BD5"/>
    <w:rsid w:val="008A74C1"/>
    <w:rsid w:val="008B0604"/>
    <w:rsid w:val="008B18DD"/>
    <w:rsid w:val="008B344C"/>
    <w:rsid w:val="008B377F"/>
    <w:rsid w:val="008B39BE"/>
    <w:rsid w:val="008B437C"/>
    <w:rsid w:val="008B4815"/>
    <w:rsid w:val="008B4F07"/>
    <w:rsid w:val="008B547D"/>
    <w:rsid w:val="008B614C"/>
    <w:rsid w:val="008B630E"/>
    <w:rsid w:val="008B6842"/>
    <w:rsid w:val="008B6F2A"/>
    <w:rsid w:val="008B7B8C"/>
    <w:rsid w:val="008C07AD"/>
    <w:rsid w:val="008C1135"/>
    <w:rsid w:val="008C1280"/>
    <w:rsid w:val="008C1F8A"/>
    <w:rsid w:val="008C25F4"/>
    <w:rsid w:val="008C33AA"/>
    <w:rsid w:val="008C3CAF"/>
    <w:rsid w:val="008C441D"/>
    <w:rsid w:val="008C51BE"/>
    <w:rsid w:val="008C6ACD"/>
    <w:rsid w:val="008C7212"/>
    <w:rsid w:val="008C7220"/>
    <w:rsid w:val="008D0B51"/>
    <w:rsid w:val="008D0E6D"/>
    <w:rsid w:val="008D15AC"/>
    <w:rsid w:val="008D25F5"/>
    <w:rsid w:val="008D27C5"/>
    <w:rsid w:val="008D27E4"/>
    <w:rsid w:val="008D2D27"/>
    <w:rsid w:val="008D3DC1"/>
    <w:rsid w:val="008D487B"/>
    <w:rsid w:val="008D4E2D"/>
    <w:rsid w:val="008D5788"/>
    <w:rsid w:val="008D64FE"/>
    <w:rsid w:val="008E05E2"/>
    <w:rsid w:val="008E1447"/>
    <w:rsid w:val="008E177C"/>
    <w:rsid w:val="008E1E79"/>
    <w:rsid w:val="008E361E"/>
    <w:rsid w:val="008E3EED"/>
    <w:rsid w:val="008E3F5A"/>
    <w:rsid w:val="008E5645"/>
    <w:rsid w:val="008E5902"/>
    <w:rsid w:val="008E5F9E"/>
    <w:rsid w:val="008E681A"/>
    <w:rsid w:val="008E71C3"/>
    <w:rsid w:val="008F01E5"/>
    <w:rsid w:val="008F0518"/>
    <w:rsid w:val="008F091F"/>
    <w:rsid w:val="008F1332"/>
    <w:rsid w:val="008F1EAB"/>
    <w:rsid w:val="008F365C"/>
    <w:rsid w:val="008F3FFC"/>
    <w:rsid w:val="008F46D8"/>
    <w:rsid w:val="008F5B37"/>
    <w:rsid w:val="008F764E"/>
    <w:rsid w:val="00900C5B"/>
    <w:rsid w:val="00900CC7"/>
    <w:rsid w:val="00901DF5"/>
    <w:rsid w:val="009021AC"/>
    <w:rsid w:val="009029FA"/>
    <w:rsid w:val="00903BB7"/>
    <w:rsid w:val="00904674"/>
    <w:rsid w:val="0090519C"/>
    <w:rsid w:val="00906A30"/>
    <w:rsid w:val="00906B3F"/>
    <w:rsid w:val="0090715B"/>
    <w:rsid w:val="00907A97"/>
    <w:rsid w:val="00907B76"/>
    <w:rsid w:val="00907C62"/>
    <w:rsid w:val="00910319"/>
    <w:rsid w:val="00911C7C"/>
    <w:rsid w:val="00912957"/>
    <w:rsid w:val="00912990"/>
    <w:rsid w:val="00913484"/>
    <w:rsid w:val="00913E6A"/>
    <w:rsid w:val="00915152"/>
    <w:rsid w:val="00916788"/>
    <w:rsid w:val="00916DA0"/>
    <w:rsid w:val="00917765"/>
    <w:rsid w:val="0091786C"/>
    <w:rsid w:val="0091795B"/>
    <w:rsid w:val="0092026C"/>
    <w:rsid w:val="00920450"/>
    <w:rsid w:val="009204BA"/>
    <w:rsid w:val="00921005"/>
    <w:rsid w:val="009215DF"/>
    <w:rsid w:val="009215F3"/>
    <w:rsid w:val="009217B5"/>
    <w:rsid w:val="00923083"/>
    <w:rsid w:val="00923A84"/>
    <w:rsid w:val="009247E9"/>
    <w:rsid w:val="009254F0"/>
    <w:rsid w:val="00925A50"/>
    <w:rsid w:val="00925AEC"/>
    <w:rsid w:val="00926555"/>
    <w:rsid w:val="00926C43"/>
    <w:rsid w:val="00926DDA"/>
    <w:rsid w:val="00926F61"/>
    <w:rsid w:val="00930723"/>
    <w:rsid w:val="00930B72"/>
    <w:rsid w:val="0093273C"/>
    <w:rsid w:val="0093289B"/>
    <w:rsid w:val="00933B1D"/>
    <w:rsid w:val="00933CFF"/>
    <w:rsid w:val="00934014"/>
    <w:rsid w:val="0093445E"/>
    <w:rsid w:val="0093468E"/>
    <w:rsid w:val="00934C40"/>
    <w:rsid w:val="00934D46"/>
    <w:rsid w:val="00934EB8"/>
    <w:rsid w:val="00936F28"/>
    <w:rsid w:val="009373A3"/>
    <w:rsid w:val="009377F0"/>
    <w:rsid w:val="0093787E"/>
    <w:rsid w:val="00937FAD"/>
    <w:rsid w:val="009400D1"/>
    <w:rsid w:val="0094022E"/>
    <w:rsid w:val="00940253"/>
    <w:rsid w:val="00940AE3"/>
    <w:rsid w:val="00941433"/>
    <w:rsid w:val="00941631"/>
    <w:rsid w:val="00943374"/>
    <w:rsid w:val="009440E7"/>
    <w:rsid w:val="0094440D"/>
    <w:rsid w:val="00944B24"/>
    <w:rsid w:val="00946061"/>
    <w:rsid w:val="00946516"/>
    <w:rsid w:val="00946836"/>
    <w:rsid w:val="00946C8E"/>
    <w:rsid w:val="009504EE"/>
    <w:rsid w:val="009505AD"/>
    <w:rsid w:val="009507DF"/>
    <w:rsid w:val="009511AA"/>
    <w:rsid w:val="00951725"/>
    <w:rsid w:val="00951E6C"/>
    <w:rsid w:val="00952774"/>
    <w:rsid w:val="009527DF"/>
    <w:rsid w:val="00952A19"/>
    <w:rsid w:val="00953BBE"/>
    <w:rsid w:val="0095419C"/>
    <w:rsid w:val="00954E4C"/>
    <w:rsid w:val="009552D8"/>
    <w:rsid w:val="0095558D"/>
    <w:rsid w:val="00955B78"/>
    <w:rsid w:val="00955C52"/>
    <w:rsid w:val="00955F38"/>
    <w:rsid w:val="0095667C"/>
    <w:rsid w:val="0095711D"/>
    <w:rsid w:val="00957C14"/>
    <w:rsid w:val="00960DF4"/>
    <w:rsid w:val="009616A7"/>
    <w:rsid w:val="00961B41"/>
    <w:rsid w:val="00962CB2"/>
    <w:rsid w:val="0096784D"/>
    <w:rsid w:val="00967B98"/>
    <w:rsid w:val="00967C20"/>
    <w:rsid w:val="00972248"/>
    <w:rsid w:val="009734F2"/>
    <w:rsid w:val="009735E6"/>
    <w:rsid w:val="009736EF"/>
    <w:rsid w:val="00973739"/>
    <w:rsid w:val="0097435E"/>
    <w:rsid w:val="00974A5B"/>
    <w:rsid w:val="00975335"/>
    <w:rsid w:val="00975623"/>
    <w:rsid w:val="009762CD"/>
    <w:rsid w:val="009765C7"/>
    <w:rsid w:val="00977050"/>
    <w:rsid w:val="00977F2E"/>
    <w:rsid w:val="009803CA"/>
    <w:rsid w:val="00980C46"/>
    <w:rsid w:val="00981173"/>
    <w:rsid w:val="00981ACD"/>
    <w:rsid w:val="00982636"/>
    <w:rsid w:val="00982751"/>
    <w:rsid w:val="00983D5F"/>
    <w:rsid w:val="009849F8"/>
    <w:rsid w:val="009863DC"/>
    <w:rsid w:val="009865D7"/>
    <w:rsid w:val="009869C1"/>
    <w:rsid w:val="0098771E"/>
    <w:rsid w:val="0099010B"/>
    <w:rsid w:val="00991E4A"/>
    <w:rsid w:val="00991EB9"/>
    <w:rsid w:val="00992C32"/>
    <w:rsid w:val="00992D09"/>
    <w:rsid w:val="00992EC2"/>
    <w:rsid w:val="00993031"/>
    <w:rsid w:val="00993327"/>
    <w:rsid w:val="009937C3"/>
    <w:rsid w:val="00993A69"/>
    <w:rsid w:val="009941AF"/>
    <w:rsid w:val="0099448F"/>
    <w:rsid w:val="009948E7"/>
    <w:rsid w:val="0099562D"/>
    <w:rsid w:val="00995698"/>
    <w:rsid w:val="00995A06"/>
    <w:rsid w:val="0099675A"/>
    <w:rsid w:val="009967D4"/>
    <w:rsid w:val="009970A8"/>
    <w:rsid w:val="009970D9"/>
    <w:rsid w:val="00997C49"/>
    <w:rsid w:val="009A09A4"/>
    <w:rsid w:val="009A2129"/>
    <w:rsid w:val="009A2727"/>
    <w:rsid w:val="009A29C5"/>
    <w:rsid w:val="009A2CDE"/>
    <w:rsid w:val="009A3560"/>
    <w:rsid w:val="009A58BD"/>
    <w:rsid w:val="009A5A54"/>
    <w:rsid w:val="009A5AE6"/>
    <w:rsid w:val="009A5D34"/>
    <w:rsid w:val="009A6C79"/>
    <w:rsid w:val="009A72E8"/>
    <w:rsid w:val="009A74BD"/>
    <w:rsid w:val="009A7FF9"/>
    <w:rsid w:val="009B2416"/>
    <w:rsid w:val="009B3A5D"/>
    <w:rsid w:val="009B3B14"/>
    <w:rsid w:val="009B5E1E"/>
    <w:rsid w:val="009B73C4"/>
    <w:rsid w:val="009B775D"/>
    <w:rsid w:val="009C0623"/>
    <w:rsid w:val="009C09E7"/>
    <w:rsid w:val="009C0B94"/>
    <w:rsid w:val="009C0D48"/>
    <w:rsid w:val="009C1D36"/>
    <w:rsid w:val="009C1D4E"/>
    <w:rsid w:val="009C1E1F"/>
    <w:rsid w:val="009C1E37"/>
    <w:rsid w:val="009C2266"/>
    <w:rsid w:val="009C386E"/>
    <w:rsid w:val="009C4934"/>
    <w:rsid w:val="009C615F"/>
    <w:rsid w:val="009C6626"/>
    <w:rsid w:val="009C6D67"/>
    <w:rsid w:val="009C7957"/>
    <w:rsid w:val="009C7E5B"/>
    <w:rsid w:val="009D1775"/>
    <w:rsid w:val="009D4C83"/>
    <w:rsid w:val="009D5450"/>
    <w:rsid w:val="009D552C"/>
    <w:rsid w:val="009D560D"/>
    <w:rsid w:val="009D6768"/>
    <w:rsid w:val="009D6E72"/>
    <w:rsid w:val="009D7681"/>
    <w:rsid w:val="009D7A4A"/>
    <w:rsid w:val="009D7AA5"/>
    <w:rsid w:val="009E06E3"/>
    <w:rsid w:val="009E1C04"/>
    <w:rsid w:val="009E225B"/>
    <w:rsid w:val="009E2C19"/>
    <w:rsid w:val="009E2F8F"/>
    <w:rsid w:val="009E337D"/>
    <w:rsid w:val="009E4091"/>
    <w:rsid w:val="009E4DC0"/>
    <w:rsid w:val="009E4E74"/>
    <w:rsid w:val="009E4FB9"/>
    <w:rsid w:val="009E5D23"/>
    <w:rsid w:val="009E7C10"/>
    <w:rsid w:val="009F0F83"/>
    <w:rsid w:val="009F28F4"/>
    <w:rsid w:val="009F2AD9"/>
    <w:rsid w:val="009F2E72"/>
    <w:rsid w:val="009F66F4"/>
    <w:rsid w:val="009F7C92"/>
    <w:rsid w:val="00A00085"/>
    <w:rsid w:val="00A006BF"/>
    <w:rsid w:val="00A0180D"/>
    <w:rsid w:val="00A0182B"/>
    <w:rsid w:val="00A0287C"/>
    <w:rsid w:val="00A03625"/>
    <w:rsid w:val="00A03B66"/>
    <w:rsid w:val="00A04A22"/>
    <w:rsid w:val="00A04CF4"/>
    <w:rsid w:val="00A04F4E"/>
    <w:rsid w:val="00A05083"/>
    <w:rsid w:val="00A072F1"/>
    <w:rsid w:val="00A07C34"/>
    <w:rsid w:val="00A07DDB"/>
    <w:rsid w:val="00A1000D"/>
    <w:rsid w:val="00A1026C"/>
    <w:rsid w:val="00A1034C"/>
    <w:rsid w:val="00A103D5"/>
    <w:rsid w:val="00A105E7"/>
    <w:rsid w:val="00A10767"/>
    <w:rsid w:val="00A108CE"/>
    <w:rsid w:val="00A11798"/>
    <w:rsid w:val="00A11BF0"/>
    <w:rsid w:val="00A122B6"/>
    <w:rsid w:val="00A129DA"/>
    <w:rsid w:val="00A13323"/>
    <w:rsid w:val="00A13CF2"/>
    <w:rsid w:val="00A144B5"/>
    <w:rsid w:val="00A16469"/>
    <w:rsid w:val="00A16C52"/>
    <w:rsid w:val="00A17678"/>
    <w:rsid w:val="00A209EC"/>
    <w:rsid w:val="00A21874"/>
    <w:rsid w:val="00A21E1A"/>
    <w:rsid w:val="00A22554"/>
    <w:rsid w:val="00A228DB"/>
    <w:rsid w:val="00A23020"/>
    <w:rsid w:val="00A23021"/>
    <w:rsid w:val="00A238D4"/>
    <w:rsid w:val="00A238FF"/>
    <w:rsid w:val="00A23E0C"/>
    <w:rsid w:val="00A240EA"/>
    <w:rsid w:val="00A248BE"/>
    <w:rsid w:val="00A253B7"/>
    <w:rsid w:val="00A25485"/>
    <w:rsid w:val="00A258CF"/>
    <w:rsid w:val="00A26565"/>
    <w:rsid w:val="00A267B3"/>
    <w:rsid w:val="00A269F4"/>
    <w:rsid w:val="00A26FE2"/>
    <w:rsid w:val="00A27409"/>
    <w:rsid w:val="00A278E3"/>
    <w:rsid w:val="00A30FDD"/>
    <w:rsid w:val="00A3109A"/>
    <w:rsid w:val="00A310BA"/>
    <w:rsid w:val="00A33B16"/>
    <w:rsid w:val="00A33B75"/>
    <w:rsid w:val="00A33CE1"/>
    <w:rsid w:val="00A347B0"/>
    <w:rsid w:val="00A350AB"/>
    <w:rsid w:val="00A35165"/>
    <w:rsid w:val="00A3566B"/>
    <w:rsid w:val="00A364FE"/>
    <w:rsid w:val="00A3680E"/>
    <w:rsid w:val="00A36A44"/>
    <w:rsid w:val="00A374CC"/>
    <w:rsid w:val="00A37624"/>
    <w:rsid w:val="00A40052"/>
    <w:rsid w:val="00A406C1"/>
    <w:rsid w:val="00A40826"/>
    <w:rsid w:val="00A40EBE"/>
    <w:rsid w:val="00A40F92"/>
    <w:rsid w:val="00A419C4"/>
    <w:rsid w:val="00A42AE9"/>
    <w:rsid w:val="00A43846"/>
    <w:rsid w:val="00A4565B"/>
    <w:rsid w:val="00A45691"/>
    <w:rsid w:val="00A464C1"/>
    <w:rsid w:val="00A46A43"/>
    <w:rsid w:val="00A4774E"/>
    <w:rsid w:val="00A50445"/>
    <w:rsid w:val="00A507AB"/>
    <w:rsid w:val="00A50867"/>
    <w:rsid w:val="00A50A89"/>
    <w:rsid w:val="00A516FC"/>
    <w:rsid w:val="00A52951"/>
    <w:rsid w:val="00A52E71"/>
    <w:rsid w:val="00A533F5"/>
    <w:rsid w:val="00A54A35"/>
    <w:rsid w:val="00A570D8"/>
    <w:rsid w:val="00A609AC"/>
    <w:rsid w:val="00A61F47"/>
    <w:rsid w:val="00A624C2"/>
    <w:rsid w:val="00A6285A"/>
    <w:rsid w:val="00A6292F"/>
    <w:rsid w:val="00A62C4B"/>
    <w:rsid w:val="00A63F4B"/>
    <w:rsid w:val="00A659B1"/>
    <w:rsid w:val="00A65E60"/>
    <w:rsid w:val="00A669B8"/>
    <w:rsid w:val="00A66CCB"/>
    <w:rsid w:val="00A67729"/>
    <w:rsid w:val="00A70F42"/>
    <w:rsid w:val="00A7109B"/>
    <w:rsid w:val="00A7123C"/>
    <w:rsid w:val="00A718BF"/>
    <w:rsid w:val="00A7399C"/>
    <w:rsid w:val="00A745AC"/>
    <w:rsid w:val="00A7599C"/>
    <w:rsid w:val="00A759D0"/>
    <w:rsid w:val="00A76B1F"/>
    <w:rsid w:val="00A774E6"/>
    <w:rsid w:val="00A77620"/>
    <w:rsid w:val="00A77A7F"/>
    <w:rsid w:val="00A77C4D"/>
    <w:rsid w:val="00A808F0"/>
    <w:rsid w:val="00A80CAC"/>
    <w:rsid w:val="00A80E27"/>
    <w:rsid w:val="00A811D8"/>
    <w:rsid w:val="00A8222B"/>
    <w:rsid w:val="00A83F16"/>
    <w:rsid w:val="00A8479D"/>
    <w:rsid w:val="00A847DB"/>
    <w:rsid w:val="00A84972"/>
    <w:rsid w:val="00A84EDE"/>
    <w:rsid w:val="00A856AF"/>
    <w:rsid w:val="00A85870"/>
    <w:rsid w:val="00A85AAC"/>
    <w:rsid w:val="00A87D4E"/>
    <w:rsid w:val="00A87F2E"/>
    <w:rsid w:val="00A90491"/>
    <w:rsid w:val="00A9091C"/>
    <w:rsid w:val="00A90D44"/>
    <w:rsid w:val="00A90F4E"/>
    <w:rsid w:val="00A9115B"/>
    <w:rsid w:val="00A91D75"/>
    <w:rsid w:val="00A9217F"/>
    <w:rsid w:val="00A92397"/>
    <w:rsid w:val="00A948DA"/>
    <w:rsid w:val="00A95098"/>
    <w:rsid w:val="00A950D1"/>
    <w:rsid w:val="00A963F4"/>
    <w:rsid w:val="00A965C1"/>
    <w:rsid w:val="00A9691A"/>
    <w:rsid w:val="00A96BF0"/>
    <w:rsid w:val="00A96D58"/>
    <w:rsid w:val="00A9711E"/>
    <w:rsid w:val="00A97EA4"/>
    <w:rsid w:val="00AA10FC"/>
    <w:rsid w:val="00AA18B0"/>
    <w:rsid w:val="00AA1E92"/>
    <w:rsid w:val="00AA229E"/>
    <w:rsid w:val="00AA2AF6"/>
    <w:rsid w:val="00AA3306"/>
    <w:rsid w:val="00AA3B8F"/>
    <w:rsid w:val="00AA4506"/>
    <w:rsid w:val="00AA5154"/>
    <w:rsid w:val="00AA5F4F"/>
    <w:rsid w:val="00AA6E26"/>
    <w:rsid w:val="00AA79C3"/>
    <w:rsid w:val="00AA79C8"/>
    <w:rsid w:val="00AB00A8"/>
    <w:rsid w:val="00AB0775"/>
    <w:rsid w:val="00AB0B07"/>
    <w:rsid w:val="00AB1158"/>
    <w:rsid w:val="00AB2927"/>
    <w:rsid w:val="00AB3182"/>
    <w:rsid w:val="00AB46A5"/>
    <w:rsid w:val="00AB49E6"/>
    <w:rsid w:val="00AB5899"/>
    <w:rsid w:val="00AB66AE"/>
    <w:rsid w:val="00AB76B6"/>
    <w:rsid w:val="00AB7798"/>
    <w:rsid w:val="00AB788C"/>
    <w:rsid w:val="00AB79C1"/>
    <w:rsid w:val="00AC059D"/>
    <w:rsid w:val="00AC0C68"/>
    <w:rsid w:val="00AC1B8B"/>
    <w:rsid w:val="00AC1C39"/>
    <w:rsid w:val="00AC1F0F"/>
    <w:rsid w:val="00AC2E40"/>
    <w:rsid w:val="00AC3703"/>
    <w:rsid w:val="00AC3E2C"/>
    <w:rsid w:val="00AC488B"/>
    <w:rsid w:val="00AC571D"/>
    <w:rsid w:val="00AC5CF0"/>
    <w:rsid w:val="00AC65EE"/>
    <w:rsid w:val="00AC6DFF"/>
    <w:rsid w:val="00AD061D"/>
    <w:rsid w:val="00AD0627"/>
    <w:rsid w:val="00AD066E"/>
    <w:rsid w:val="00AD06FE"/>
    <w:rsid w:val="00AD2B59"/>
    <w:rsid w:val="00AD30F0"/>
    <w:rsid w:val="00AD38E5"/>
    <w:rsid w:val="00AD4809"/>
    <w:rsid w:val="00AD587E"/>
    <w:rsid w:val="00AD5894"/>
    <w:rsid w:val="00AD6E37"/>
    <w:rsid w:val="00AD738E"/>
    <w:rsid w:val="00AD7CDC"/>
    <w:rsid w:val="00AD7D5E"/>
    <w:rsid w:val="00AE2230"/>
    <w:rsid w:val="00AE25ED"/>
    <w:rsid w:val="00AE2F7D"/>
    <w:rsid w:val="00AE3256"/>
    <w:rsid w:val="00AE42B4"/>
    <w:rsid w:val="00AE43A4"/>
    <w:rsid w:val="00AE4BD1"/>
    <w:rsid w:val="00AE5C31"/>
    <w:rsid w:val="00AE629A"/>
    <w:rsid w:val="00AE69C3"/>
    <w:rsid w:val="00AE758F"/>
    <w:rsid w:val="00AF0331"/>
    <w:rsid w:val="00AF0823"/>
    <w:rsid w:val="00AF0AC9"/>
    <w:rsid w:val="00AF0F86"/>
    <w:rsid w:val="00AF431E"/>
    <w:rsid w:val="00AF44B5"/>
    <w:rsid w:val="00AF4EF6"/>
    <w:rsid w:val="00AF6875"/>
    <w:rsid w:val="00AF70C6"/>
    <w:rsid w:val="00AF746F"/>
    <w:rsid w:val="00B00811"/>
    <w:rsid w:val="00B016DD"/>
    <w:rsid w:val="00B01D54"/>
    <w:rsid w:val="00B0226C"/>
    <w:rsid w:val="00B034CA"/>
    <w:rsid w:val="00B046AC"/>
    <w:rsid w:val="00B04A70"/>
    <w:rsid w:val="00B0565C"/>
    <w:rsid w:val="00B05BD7"/>
    <w:rsid w:val="00B05ED4"/>
    <w:rsid w:val="00B078F5"/>
    <w:rsid w:val="00B07EF8"/>
    <w:rsid w:val="00B1075E"/>
    <w:rsid w:val="00B10D91"/>
    <w:rsid w:val="00B10E22"/>
    <w:rsid w:val="00B11ECA"/>
    <w:rsid w:val="00B133E9"/>
    <w:rsid w:val="00B1348F"/>
    <w:rsid w:val="00B13642"/>
    <w:rsid w:val="00B1407F"/>
    <w:rsid w:val="00B145C7"/>
    <w:rsid w:val="00B14A6E"/>
    <w:rsid w:val="00B14F00"/>
    <w:rsid w:val="00B1511A"/>
    <w:rsid w:val="00B15314"/>
    <w:rsid w:val="00B157B9"/>
    <w:rsid w:val="00B16EDA"/>
    <w:rsid w:val="00B1796D"/>
    <w:rsid w:val="00B21142"/>
    <w:rsid w:val="00B212F0"/>
    <w:rsid w:val="00B214BC"/>
    <w:rsid w:val="00B21E3A"/>
    <w:rsid w:val="00B221EA"/>
    <w:rsid w:val="00B22552"/>
    <w:rsid w:val="00B2274C"/>
    <w:rsid w:val="00B2304F"/>
    <w:rsid w:val="00B2447E"/>
    <w:rsid w:val="00B25780"/>
    <w:rsid w:val="00B25A5E"/>
    <w:rsid w:val="00B269D2"/>
    <w:rsid w:val="00B26DF1"/>
    <w:rsid w:val="00B26E35"/>
    <w:rsid w:val="00B26E59"/>
    <w:rsid w:val="00B27783"/>
    <w:rsid w:val="00B278BC"/>
    <w:rsid w:val="00B2792D"/>
    <w:rsid w:val="00B30589"/>
    <w:rsid w:val="00B3068E"/>
    <w:rsid w:val="00B33EF2"/>
    <w:rsid w:val="00B35415"/>
    <w:rsid w:val="00B35417"/>
    <w:rsid w:val="00B36C75"/>
    <w:rsid w:val="00B3758A"/>
    <w:rsid w:val="00B376F1"/>
    <w:rsid w:val="00B409C5"/>
    <w:rsid w:val="00B40A7D"/>
    <w:rsid w:val="00B40FAB"/>
    <w:rsid w:val="00B41838"/>
    <w:rsid w:val="00B43D5B"/>
    <w:rsid w:val="00B43F69"/>
    <w:rsid w:val="00B44432"/>
    <w:rsid w:val="00B444B8"/>
    <w:rsid w:val="00B4555F"/>
    <w:rsid w:val="00B4680D"/>
    <w:rsid w:val="00B46C08"/>
    <w:rsid w:val="00B476DA"/>
    <w:rsid w:val="00B47777"/>
    <w:rsid w:val="00B501E9"/>
    <w:rsid w:val="00B50314"/>
    <w:rsid w:val="00B51292"/>
    <w:rsid w:val="00B5215B"/>
    <w:rsid w:val="00B528E8"/>
    <w:rsid w:val="00B53C8D"/>
    <w:rsid w:val="00B53FC7"/>
    <w:rsid w:val="00B5483F"/>
    <w:rsid w:val="00B56241"/>
    <w:rsid w:val="00B563F2"/>
    <w:rsid w:val="00B57216"/>
    <w:rsid w:val="00B57BF9"/>
    <w:rsid w:val="00B57C95"/>
    <w:rsid w:val="00B602AD"/>
    <w:rsid w:val="00B606E4"/>
    <w:rsid w:val="00B616C6"/>
    <w:rsid w:val="00B6181C"/>
    <w:rsid w:val="00B61FD9"/>
    <w:rsid w:val="00B62935"/>
    <w:rsid w:val="00B6339B"/>
    <w:rsid w:val="00B648D6"/>
    <w:rsid w:val="00B650D2"/>
    <w:rsid w:val="00B65205"/>
    <w:rsid w:val="00B65A7F"/>
    <w:rsid w:val="00B65AA5"/>
    <w:rsid w:val="00B6728C"/>
    <w:rsid w:val="00B67BE0"/>
    <w:rsid w:val="00B701F9"/>
    <w:rsid w:val="00B7069F"/>
    <w:rsid w:val="00B70F46"/>
    <w:rsid w:val="00B7122C"/>
    <w:rsid w:val="00B724A5"/>
    <w:rsid w:val="00B727D0"/>
    <w:rsid w:val="00B72995"/>
    <w:rsid w:val="00B73B24"/>
    <w:rsid w:val="00B740B9"/>
    <w:rsid w:val="00B743B9"/>
    <w:rsid w:val="00B74A52"/>
    <w:rsid w:val="00B74EBB"/>
    <w:rsid w:val="00B75095"/>
    <w:rsid w:val="00B7546D"/>
    <w:rsid w:val="00B762D4"/>
    <w:rsid w:val="00B7645C"/>
    <w:rsid w:val="00B76ECB"/>
    <w:rsid w:val="00B77752"/>
    <w:rsid w:val="00B810B5"/>
    <w:rsid w:val="00B8164F"/>
    <w:rsid w:val="00B82A43"/>
    <w:rsid w:val="00B82AED"/>
    <w:rsid w:val="00B83307"/>
    <w:rsid w:val="00B83309"/>
    <w:rsid w:val="00B8489D"/>
    <w:rsid w:val="00B84B4A"/>
    <w:rsid w:val="00B84BAA"/>
    <w:rsid w:val="00B84DDB"/>
    <w:rsid w:val="00B85825"/>
    <w:rsid w:val="00B85F04"/>
    <w:rsid w:val="00B86662"/>
    <w:rsid w:val="00B86EA0"/>
    <w:rsid w:val="00B90DB7"/>
    <w:rsid w:val="00B90E12"/>
    <w:rsid w:val="00B91B74"/>
    <w:rsid w:val="00B91DF6"/>
    <w:rsid w:val="00B91F20"/>
    <w:rsid w:val="00B92B34"/>
    <w:rsid w:val="00B94019"/>
    <w:rsid w:val="00B94DE0"/>
    <w:rsid w:val="00B94F9B"/>
    <w:rsid w:val="00B9515B"/>
    <w:rsid w:val="00BA07E6"/>
    <w:rsid w:val="00BA1FC0"/>
    <w:rsid w:val="00BA27E8"/>
    <w:rsid w:val="00BA2E77"/>
    <w:rsid w:val="00BA3114"/>
    <w:rsid w:val="00BA3127"/>
    <w:rsid w:val="00BA364C"/>
    <w:rsid w:val="00BA3C5B"/>
    <w:rsid w:val="00BA44CD"/>
    <w:rsid w:val="00BA5E3F"/>
    <w:rsid w:val="00BA676E"/>
    <w:rsid w:val="00BA6D48"/>
    <w:rsid w:val="00BA7689"/>
    <w:rsid w:val="00BB0716"/>
    <w:rsid w:val="00BB0A16"/>
    <w:rsid w:val="00BB16EE"/>
    <w:rsid w:val="00BB3091"/>
    <w:rsid w:val="00BB30B0"/>
    <w:rsid w:val="00BB3769"/>
    <w:rsid w:val="00BB3A8C"/>
    <w:rsid w:val="00BB4550"/>
    <w:rsid w:val="00BB4B51"/>
    <w:rsid w:val="00BB4BDC"/>
    <w:rsid w:val="00BB4C10"/>
    <w:rsid w:val="00BB599D"/>
    <w:rsid w:val="00BB5E73"/>
    <w:rsid w:val="00BB604C"/>
    <w:rsid w:val="00BB695D"/>
    <w:rsid w:val="00BC0E2A"/>
    <w:rsid w:val="00BC0FC5"/>
    <w:rsid w:val="00BC1163"/>
    <w:rsid w:val="00BC2103"/>
    <w:rsid w:val="00BC2F27"/>
    <w:rsid w:val="00BC3358"/>
    <w:rsid w:val="00BC3AF4"/>
    <w:rsid w:val="00BC3FC2"/>
    <w:rsid w:val="00BC4E97"/>
    <w:rsid w:val="00BC58F4"/>
    <w:rsid w:val="00BC6835"/>
    <w:rsid w:val="00BC7C3B"/>
    <w:rsid w:val="00BD06E3"/>
    <w:rsid w:val="00BD0946"/>
    <w:rsid w:val="00BD1405"/>
    <w:rsid w:val="00BD188A"/>
    <w:rsid w:val="00BD1D93"/>
    <w:rsid w:val="00BD1D9F"/>
    <w:rsid w:val="00BD1E25"/>
    <w:rsid w:val="00BD262B"/>
    <w:rsid w:val="00BD4C24"/>
    <w:rsid w:val="00BD628F"/>
    <w:rsid w:val="00BD677E"/>
    <w:rsid w:val="00BD78AA"/>
    <w:rsid w:val="00BD7C99"/>
    <w:rsid w:val="00BD7EED"/>
    <w:rsid w:val="00BE03E3"/>
    <w:rsid w:val="00BE0429"/>
    <w:rsid w:val="00BE17AB"/>
    <w:rsid w:val="00BE1D2C"/>
    <w:rsid w:val="00BE2435"/>
    <w:rsid w:val="00BE30B3"/>
    <w:rsid w:val="00BE348E"/>
    <w:rsid w:val="00BE3CC4"/>
    <w:rsid w:val="00BE4CEC"/>
    <w:rsid w:val="00BE5DAC"/>
    <w:rsid w:val="00BE6253"/>
    <w:rsid w:val="00BE643C"/>
    <w:rsid w:val="00BE66F3"/>
    <w:rsid w:val="00BE7581"/>
    <w:rsid w:val="00BE7F95"/>
    <w:rsid w:val="00BF0142"/>
    <w:rsid w:val="00BF0674"/>
    <w:rsid w:val="00BF1F4F"/>
    <w:rsid w:val="00BF21A3"/>
    <w:rsid w:val="00BF2EFA"/>
    <w:rsid w:val="00BF32CF"/>
    <w:rsid w:val="00BF6372"/>
    <w:rsid w:val="00BF64E3"/>
    <w:rsid w:val="00BF79C5"/>
    <w:rsid w:val="00BF7EBA"/>
    <w:rsid w:val="00C0080D"/>
    <w:rsid w:val="00C00A2E"/>
    <w:rsid w:val="00C012A4"/>
    <w:rsid w:val="00C021D8"/>
    <w:rsid w:val="00C02307"/>
    <w:rsid w:val="00C03400"/>
    <w:rsid w:val="00C03426"/>
    <w:rsid w:val="00C04B7C"/>
    <w:rsid w:val="00C05ACF"/>
    <w:rsid w:val="00C05D51"/>
    <w:rsid w:val="00C06ED3"/>
    <w:rsid w:val="00C07C40"/>
    <w:rsid w:val="00C07F04"/>
    <w:rsid w:val="00C11298"/>
    <w:rsid w:val="00C11CFF"/>
    <w:rsid w:val="00C1223F"/>
    <w:rsid w:val="00C12A86"/>
    <w:rsid w:val="00C1351C"/>
    <w:rsid w:val="00C13F91"/>
    <w:rsid w:val="00C14614"/>
    <w:rsid w:val="00C14DD6"/>
    <w:rsid w:val="00C156C6"/>
    <w:rsid w:val="00C15C07"/>
    <w:rsid w:val="00C15D61"/>
    <w:rsid w:val="00C17395"/>
    <w:rsid w:val="00C17814"/>
    <w:rsid w:val="00C203A5"/>
    <w:rsid w:val="00C2046D"/>
    <w:rsid w:val="00C20571"/>
    <w:rsid w:val="00C2097C"/>
    <w:rsid w:val="00C20CA5"/>
    <w:rsid w:val="00C20FA7"/>
    <w:rsid w:val="00C2129E"/>
    <w:rsid w:val="00C21409"/>
    <w:rsid w:val="00C214ED"/>
    <w:rsid w:val="00C21CFD"/>
    <w:rsid w:val="00C21FD0"/>
    <w:rsid w:val="00C228C9"/>
    <w:rsid w:val="00C22C04"/>
    <w:rsid w:val="00C230B6"/>
    <w:rsid w:val="00C2333B"/>
    <w:rsid w:val="00C2370C"/>
    <w:rsid w:val="00C23F09"/>
    <w:rsid w:val="00C246D8"/>
    <w:rsid w:val="00C24B05"/>
    <w:rsid w:val="00C25000"/>
    <w:rsid w:val="00C26034"/>
    <w:rsid w:val="00C26669"/>
    <w:rsid w:val="00C27063"/>
    <w:rsid w:val="00C32A62"/>
    <w:rsid w:val="00C340C3"/>
    <w:rsid w:val="00C34784"/>
    <w:rsid w:val="00C347EC"/>
    <w:rsid w:val="00C37803"/>
    <w:rsid w:val="00C403A2"/>
    <w:rsid w:val="00C417FC"/>
    <w:rsid w:val="00C41CD8"/>
    <w:rsid w:val="00C41DB0"/>
    <w:rsid w:val="00C42147"/>
    <w:rsid w:val="00C42536"/>
    <w:rsid w:val="00C4258B"/>
    <w:rsid w:val="00C436E3"/>
    <w:rsid w:val="00C44243"/>
    <w:rsid w:val="00C44633"/>
    <w:rsid w:val="00C44991"/>
    <w:rsid w:val="00C46E0A"/>
    <w:rsid w:val="00C47B71"/>
    <w:rsid w:val="00C502A1"/>
    <w:rsid w:val="00C504C5"/>
    <w:rsid w:val="00C515FA"/>
    <w:rsid w:val="00C518E0"/>
    <w:rsid w:val="00C520A9"/>
    <w:rsid w:val="00C529D6"/>
    <w:rsid w:val="00C52E27"/>
    <w:rsid w:val="00C539A3"/>
    <w:rsid w:val="00C5555C"/>
    <w:rsid w:val="00C6188D"/>
    <w:rsid w:val="00C61D0A"/>
    <w:rsid w:val="00C624C9"/>
    <w:rsid w:val="00C62963"/>
    <w:rsid w:val="00C6410A"/>
    <w:rsid w:val="00C65D59"/>
    <w:rsid w:val="00C6652A"/>
    <w:rsid w:val="00C66E24"/>
    <w:rsid w:val="00C7054D"/>
    <w:rsid w:val="00C70C8E"/>
    <w:rsid w:val="00C727AD"/>
    <w:rsid w:val="00C72C03"/>
    <w:rsid w:val="00C74338"/>
    <w:rsid w:val="00C75911"/>
    <w:rsid w:val="00C761BB"/>
    <w:rsid w:val="00C775D0"/>
    <w:rsid w:val="00C7795A"/>
    <w:rsid w:val="00C80054"/>
    <w:rsid w:val="00C8067B"/>
    <w:rsid w:val="00C8079E"/>
    <w:rsid w:val="00C81815"/>
    <w:rsid w:val="00C826C5"/>
    <w:rsid w:val="00C82872"/>
    <w:rsid w:val="00C82BBA"/>
    <w:rsid w:val="00C830C7"/>
    <w:rsid w:val="00C84973"/>
    <w:rsid w:val="00C85299"/>
    <w:rsid w:val="00C858B9"/>
    <w:rsid w:val="00C863CC"/>
    <w:rsid w:val="00C87466"/>
    <w:rsid w:val="00C878FF"/>
    <w:rsid w:val="00C87AAC"/>
    <w:rsid w:val="00C87BA4"/>
    <w:rsid w:val="00C87E23"/>
    <w:rsid w:val="00C9001D"/>
    <w:rsid w:val="00C9105C"/>
    <w:rsid w:val="00C9198B"/>
    <w:rsid w:val="00C91E89"/>
    <w:rsid w:val="00C9208D"/>
    <w:rsid w:val="00C92150"/>
    <w:rsid w:val="00C92B09"/>
    <w:rsid w:val="00C92B0A"/>
    <w:rsid w:val="00C93DFC"/>
    <w:rsid w:val="00C940F2"/>
    <w:rsid w:val="00C943EB"/>
    <w:rsid w:val="00C946C7"/>
    <w:rsid w:val="00C96818"/>
    <w:rsid w:val="00C96FB3"/>
    <w:rsid w:val="00CA048E"/>
    <w:rsid w:val="00CA060E"/>
    <w:rsid w:val="00CA21A1"/>
    <w:rsid w:val="00CA2849"/>
    <w:rsid w:val="00CA3134"/>
    <w:rsid w:val="00CA3E80"/>
    <w:rsid w:val="00CA52B4"/>
    <w:rsid w:val="00CA5E04"/>
    <w:rsid w:val="00CA64C7"/>
    <w:rsid w:val="00CA659A"/>
    <w:rsid w:val="00CA7650"/>
    <w:rsid w:val="00CA79E9"/>
    <w:rsid w:val="00CA7A46"/>
    <w:rsid w:val="00CA7EB7"/>
    <w:rsid w:val="00CB0C51"/>
    <w:rsid w:val="00CB1623"/>
    <w:rsid w:val="00CB2CD6"/>
    <w:rsid w:val="00CB33C6"/>
    <w:rsid w:val="00CB4AB8"/>
    <w:rsid w:val="00CB4C05"/>
    <w:rsid w:val="00CB5065"/>
    <w:rsid w:val="00CB5366"/>
    <w:rsid w:val="00CB55B4"/>
    <w:rsid w:val="00CB63DF"/>
    <w:rsid w:val="00CB7387"/>
    <w:rsid w:val="00CB7C84"/>
    <w:rsid w:val="00CB7F97"/>
    <w:rsid w:val="00CC0221"/>
    <w:rsid w:val="00CC0B44"/>
    <w:rsid w:val="00CC3A1F"/>
    <w:rsid w:val="00CC4D3E"/>
    <w:rsid w:val="00CC51F1"/>
    <w:rsid w:val="00CC6EB3"/>
    <w:rsid w:val="00CC73A0"/>
    <w:rsid w:val="00CC7521"/>
    <w:rsid w:val="00CC7BC2"/>
    <w:rsid w:val="00CC7E82"/>
    <w:rsid w:val="00CD0118"/>
    <w:rsid w:val="00CD0D76"/>
    <w:rsid w:val="00CD1E15"/>
    <w:rsid w:val="00CD1E7A"/>
    <w:rsid w:val="00CD2D41"/>
    <w:rsid w:val="00CD3A86"/>
    <w:rsid w:val="00CD3C81"/>
    <w:rsid w:val="00CD3F2C"/>
    <w:rsid w:val="00CD425C"/>
    <w:rsid w:val="00CD44C6"/>
    <w:rsid w:val="00CD509A"/>
    <w:rsid w:val="00CD6245"/>
    <w:rsid w:val="00CD68C5"/>
    <w:rsid w:val="00CD6BCB"/>
    <w:rsid w:val="00CD6C18"/>
    <w:rsid w:val="00CD7E16"/>
    <w:rsid w:val="00CE034F"/>
    <w:rsid w:val="00CE05F9"/>
    <w:rsid w:val="00CE06EF"/>
    <w:rsid w:val="00CE1784"/>
    <w:rsid w:val="00CE3CA1"/>
    <w:rsid w:val="00CE5E5F"/>
    <w:rsid w:val="00CE617A"/>
    <w:rsid w:val="00CE6696"/>
    <w:rsid w:val="00CE7802"/>
    <w:rsid w:val="00CE7CEF"/>
    <w:rsid w:val="00CF0961"/>
    <w:rsid w:val="00CF1BBE"/>
    <w:rsid w:val="00CF2D3D"/>
    <w:rsid w:val="00CF3928"/>
    <w:rsid w:val="00CF3A15"/>
    <w:rsid w:val="00CF3A20"/>
    <w:rsid w:val="00CF45DD"/>
    <w:rsid w:val="00CF4CCF"/>
    <w:rsid w:val="00CF4DEA"/>
    <w:rsid w:val="00CF5A3F"/>
    <w:rsid w:val="00CF6F21"/>
    <w:rsid w:val="00CF771B"/>
    <w:rsid w:val="00CF798B"/>
    <w:rsid w:val="00D003F0"/>
    <w:rsid w:val="00D00ADA"/>
    <w:rsid w:val="00D01B4F"/>
    <w:rsid w:val="00D02272"/>
    <w:rsid w:val="00D0287E"/>
    <w:rsid w:val="00D051DB"/>
    <w:rsid w:val="00D05204"/>
    <w:rsid w:val="00D0537C"/>
    <w:rsid w:val="00D05E05"/>
    <w:rsid w:val="00D05ED2"/>
    <w:rsid w:val="00D060BB"/>
    <w:rsid w:val="00D063FD"/>
    <w:rsid w:val="00D06854"/>
    <w:rsid w:val="00D06CED"/>
    <w:rsid w:val="00D06E11"/>
    <w:rsid w:val="00D10B33"/>
    <w:rsid w:val="00D10F5E"/>
    <w:rsid w:val="00D11DAF"/>
    <w:rsid w:val="00D12805"/>
    <w:rsid w:val="00D15DC7"/>
    <w:rsid w:val="00D15F64"/>
    <w:rsid w:val="00D162BA"/>
    <w:rsid w:val="00D16364"/>
    <w:rsid w:val="00D1654E"/>
    <w:rsid w:val="00D1663A"/>
    <w:rsid w:val="00D16E0B"/>
    <w:rsid w:val="00D17099"/>
    <w:rsid w:val="00D1709B"/>
    <w:rsid w:val="00D17486"/>
    <w:rsid w:val="00D1765E"/>
    <w:rsid w:val="00D206AF"/>
    <w:rsid w:val="00D20C59"/>
    <w:rsid w:val="00D214A6"/>
    <w:rsid w:val="00D21EE7"/>
    <w:rsid w:val="00D22355"/>
    <w:rsid w:val="00D22CCE"/>
    <w:rsid w:val="00D2361B"/>
    <w:rsid w:val="00D24879"/>
    <w:rsid w:val="00D257D9"/>
    <w:rsid w:val="00D27E0C"/>
    <w:rsid w:val="00D3024A"/>
    <w:rsid w:val="00D306F0"/>
    <w:rsid w:val="00D30C97"/>
    <w:rsid w:val="00D310DE"/>
    <w:rsid w:val="00D31B82"/>
    <w:rsid w:val="00D326BE"/>
    <w:rsid w:val="00D327E5"/>
    <w:rsid w:val="00D340E4"/>
    <w:rsid w:val="00D34430"/>
    <w:rsid w:val="00D34C14"/>
    <w:rsid w:val="00D351F2"/>
    <w:rsid w:val="00D35BB6"/>
    <w:rsid w:val="00D35CCE"/>
    <w:rsid w:val="00D36068"/>
    <w:rsid w:val="00D36635"/>
    <w:rsid w:val="00D37614"/>
    <w:rsid w:val="00D37BDD"/>
    <w:rsid w:val="00D403C5"/>
    <w:rsid w:val="00D40DA9"/>
    <w:rsid w:val="00D41182"/>
    <w:rsid w:val="00D412E5"/>
    <w:rsid w:val="00D41A3B"/>
    <w:rsid w:val="00D41DEB"/>
    <w:rsid w:val="00D42437"/>
    <w:rsid w:val="00D42931"/>
    <w:rsid w:val="00D430AF"/>
    <w:rsid w:val="00D4370C"/>
    <w:rsid w:val="00D455EC"/>
    <w:rsid w:val="00D45C13"/>
    <w:rsid w:val="00D4627E"/>
    <w:rsid w:val="00D467A0"/>
    <w:rsid w:val="00D470F6"/>
    <w:rsid w:val="00D4777D"/>
    <w:rsid w:val="00D47AC1"/>
    <w:rsid w:val="00D47CE8"/>
    <w:rsid w:val="00D50FB0"/>
    <w:rsid w:val="00D521B8"/>
    <w:rsid w:val="00D52C90"/>
    <w:rsid w:val="00D53044"/>
    <w:rsid w:val="00D543F5"/>
    <w:rsid w:val="00D560EB"/>
    <w:rsid w:val="00D56CF1"/>
    <w:rsid w:val="00D56D66"/>
    <w:rsid w:val="00D56FD2"/>
    <w:rsid w:val="00D57123"/>
    <w:rsid w:val="00D6020D"/>
    <w:rsid w:val="00D6186A"/>
    <w:rsid w:val="00D645B4"/>
    <w:rsid w:val="00D64FF9"/>
    <w:rsid w:val="00D65EB3"/>
    <w:rsid w:val="00D66E0E"/>
    <w:rsid w:val="00D673E9"/>
    <w:rsid w:val="00D709B5"/>
    <w:rsid w:val="00D71B99"/>
    <w:rsid w:val="00D728E2"/>
    <w:rsid w:val="00D72A02"/>
    <w:rsid w:val="00D73527"/>
    <w:rsid w:val="00D74172"/>
    <w:rsid w:val="00D74252"/>
    <w:rsid w:val="00D74508"/>
    <w:rsid w:val="00D746A0"/>
    <w:rsid w:val="00D76CA4"/>
    <w:rsid w:val="00D77447"/>
    <w:rsid w:val="00D77629"/>
    <w:rsid w:val="00D77A2F"/>
    <w:rsid w:val="00D804BD"/>
    <w:rsid w:val="00D8076B"/>
    <w:rsid w:val="00D80BF2"/>
    <w:rsid w:val="00D821D8"/>
    <w:rsid w:val="00D8392C"/>
    <w:rsid w:val="00D8497F"/>
    <w:rsid w:val="00D851E4"/>
    <w:rsid w:val="00D858DF"/>
    <w:rsid w:val="00D8598A"/>
    <w:rsid w:val="00D90708"/>
    <w:rsid w:val="00D918D1"/>
    <w:rsid w:val="00D949BA"/>
    <w:rsid w:val="00D94ACF"/>
    <w:rsid w:val="00D950F9"/>
    <w:rsid w:val="00D95653"/>
    <w:rsid w:val="00D957AF"/>
    <w:rsid w:val="00D96032"/>
    <w:rsid w:val="00D96BD2"/>
    <w:rsid w:val="00D976EB"/>
    <w:rsid w:val="00DA0294"/>
    <w:rsid w:val="00DA0774"/>
    <w:rsid w:val="00DA1CB5"/>
    <w:rsid w:val="00DA20B2"/>
    <w:rsid w:val="00DA24AF"/>
    <w:rsid w:val="00DA2F86"/>
    <w:rsid w:val="00DA3401"/>
    <w:rsid w:val="00DA4646"/>
    <w:rsid w:val="00DA4B77"/>
    <w:rsid w:val="00DA52B1"/>
    <w:rsid w:val="00DA7A4D"/>
    <w:rsid w:val="00DB1976"/>
    <w:rsid w:val="00DB1C6C"/>
    <w:rsid w:val="00DB214E"/>
    <w:rsid w:val="00DB4073"/>
    <w:rsid w:val="00DB4131"/>
    <w:rsid w:val="00DB47C9"/>
    <w:rsid w:val="00DB480A"/>
    <w:rsid w:val="00DB583F"/>
    <w:rsid w:val="00DB5A93"/>
    <w:rsid w:val="00DB67AB"/>
    <w:rsid w:val="00DB689C"/>
    <w:rsid w:val="00DB6BC4"/>
    <w:rsid w:val="00DB6BCE"/>
    <w:rsid w:val="00DB709C"/>
    <w:rsid w:val="00DB7357"/>
    <w:rsid w:val="00DB7AFA"/>
    <w:rsid w:val="00DB7DCB"/>
    <w:rsid w:val="00DC0446"/>
    <w:rsid w:val="00DC06AA"/>
    <w:rsid w:val="00DC0FC7"/>
    <w:rsid w:val="00DC100D"/>
    <w:rsid w:val="00DC2076"/>
    <w:rsid w:val="00DC2461"/>
    <w:rsid w:val="00DC3142"/>
    <w:rsid w:val="00DC39FA"/>
    <w:rsid w:val="00DC4280"/>
    <w:rsid w:val="00DC55CD"/>
    <w:rsid w:val="00DC566A"/>
    <w:rsid w:val="00DC5ABD"/>
    <w:rsid w:val="00DD03FD"/>
    <w:rsid w:val="00DD0756"/>
    <w:rsid w:val="00DD0F40"/>
    <w:rsid w:val="00DD1E45"/>
    <w:rsid w:val="00DD236B"/>
    <w:rsid w:val="00DD2BBE"/>
    <w:rsid w:val="00DD3539"/>
    <w:rsid w:val="00DD369E"/>
    <w:rsid w:val="00DD3A22"/>
    <w:rsid w:val="00DD5473"/>
    <w:rsid w:val="00DD5766"/>
    <w:rsid w:val="00DD5BA1"/>
    <w:rsid w:val="00DD6070"/>
    <w:rsid w:val="00DD629A"/>
    <w:rsid w:val="00DD7073"/>
    <w:rsid w:val="00DD781B"/>
    <w:rsid w:val="00DE06A2"/>
    <w:rsid w:val="00DE0981"/>
    <w:rsid w:val="00DE184A"/>
    <w:rsid w:val="00DE1AF2"/>
    <w:rsid w:val="00DE2A7C"/>
    <w:rsid w:val="00DE4945"/>
    <w:rsid w:val="00DE5F75"/>
    <w:rsid w:val="00DE684B"/>
    <w:rsid w:val="00DE6FEE"/>
    <w:rsid w:val="00DE7741"/>
    <w:rsid w:val="00DE7BB8"/>
    <w:rsid w:val="00DF0368"/>
    <w:rsid w:val="00DF03F0"/>
    <w:rsid w:val="00DF0562"/>
    <w:rsid w:val="00DF1A89"/>
    <w:rsid w:val="00DF229A"/>
    <w:rsid w:val="00DF3D7E"/>
    <w:rsid w:val="00DF4216"/>
    <w:rsid w:val="00DF45D7"/>
    <w:rsid w:val="00DF4938"/>
    <w:rsid w:val="00DF4A4E"/>
    <w:rsid w:val="00DF5683"/>
    <w:rsid w:val="00DF60CF"/>
    <w:rsid w:val="00DF61E2"/>
    <w:rsid w:val="00DF6476"/>
    <w:rsid w:val="00DF79D1"/>
    <w:rsid w:val="00DF7F8A"/>
    <w:rsid w:val="00E00253"/>
    <w:rsid w:val="00E00A38"/>
    <w:rsid w:val="00E01C3F"/>
    <w:rsid w:val="00E03811"/>
    <w:rsid w:val="00E03D36"/>
    <w:rsid w:val="00E03F59"/>
    <w:rsid w:val="00E04A98"/>
    <w:rsid w:val="00E04FAB"/>
    <w:rsid w:val="00E05A11"/>
    <w:rsid w:val="00E064C4"/>
    <w:rsid w:val="00E06E70"/>
    <w:rsid w:val="00E0773C"/>
    <w:rsid w:val="00E079E6"/>
    <w:rsid w:val="00E07F28"/>
    <w:rsid w:val="00E07FA1"/>
    <w:rsid w:val="00E10451"/>
    <w:rsid w:val="00E11CB0"/>
    <w:rsid w:val="00E11DA5"/>
    <w:rsid w:val="00E11F1F"/>
    <w:rsid w:val="00E12B49"/>
    <w:rsid w:val="00E13C3C"/>
    <w:rsid w:val="00E1426C"/>
    <w:rsid w:val="00E14B42"/>
    <w:rsid w:val="00E14C09"/>
    <w:rsid w:val="00E14D15"/>
    <w:rsid w:val="00E14E4A"/>
    <w:rsid w:val="00E14FE9"/>
    <w:rsid w:val="00E16246"/>
    <w:rsid w:val="00E1687E"/>
    <w:rsid w:val="00E1737D"/>
    <w:rsid w:val="00E17FB9"/>
    <w:rsid w:val="00E20038"/>
    <w:rsid w:val="00E212A4"/>
    <w:rsid w:val="00E2167F"/>
    <w:rsid w:val="00E22279"/>
    <w:rsid w:val="00E22DB3"/>
    <w:rsid w:val="00E23A5A"/>
    <w:rsid w:val="00E23C12"/>
    <w:rsid w:val="00E242CE"/>
    <w:rsid w:val="00E24DDC"/>
    <w:rsid w:val="00E2536C"/>
    <w:rsid w:val="00E25857"/>
    <w:rsid w:val="00E2598A"/>
    <w:rsid w:val="00E26988"/>
    <w:rsid w:val="00E27B51"/>
    <w:rsid w:val="00E305D0"/>
    <w:rsid w:val="00E307A8"/>
    <w:rsid w:val="00E313A9"/>
    <w:rsid w:val="00E32073"/>
    <w:rsid w:val="00E322A2"/>
    <w:rsid w:val="00E32BBB"/>
    <w:rsid w:val="00E33956"/>
    <w:rsid w:val="00E33ADD"/>
    <w:rsid w:val="00E33E40"/>
    <w:rsid w:val="00E348DF"/>
    <w:rsid w:val="00E35552"/>
    <w:rsid w:val="00E36153"/>
    <w:rsid w:val="00E402B2"/>
    <w:rsid w:val="00E411D3"/>
    <w:rsid w:val="00E415CB"/>
    <w:rsid w:val="00E41BED"/>
    <w:rsid w:val="00E423B4"/>
    <w:rsid w:val="00E42999"/>
    <w:rsid w:val="00E429E2"/>
    <w:rsid w:val="00E432B1"/>
    <w:rsid w:val="00E43559"/>
    <w:rsid w:val="00E43860"/>
    <w:rsid w:val="00E4388E"/>
    <w:rsid w:val="00E44924"/>
    <w:rsid w:val="00E44BB9"/>
    <w:rsid w:val="00E45576"/>
    <w:rsid w:val="00E467FC"/>
    <w:rsid w:val="00E5066D"/>
    <w:rsid w:val="00E50A2B"/>
    <w:rsid w:val="00E50D95"/>
    <w:rsid w:val="00E51A6A"/>
    <w:rsid w:val="00E51C6C"/>
    <w:rsid w:val="00E51C87"/>
    <w:rsid w:val="00E539C2"/>
    <w:rsid w:val="00E53C47"/>
    <w:rsid w:val="00E53FF9"/>
    <w:rsid w:val="00E56B75"/>
    <w:rsid w:val="00E5715B"/>
    <w:rsid w:val="00E575E1"/>
    <w:rsid w:val="00E576C5"/>
    <w:rsid w:val="00E600DB"/>
    <w:rsid w:val="00E609AF"/>
    <w:rsid w:val="00E60E51"/>
    <w:rsid w:val="00E61492"/>
    <w:rsid w:val="00E61853"/>
    <w:rsid w:val="00E64313"/>
    <w:rsid w:val="00E645C7"/>
    <w:rsid w:val="00E67E1F"/>
    <w:rsid w:val="00E67ED1"/>
    <w:rsid w:val="00E70279"/>
    <w:rsid w:val="00E70B6F"/>
    <w:rsid w:val="00E70F7D"/>
    <w:rsid w:val="00E71A45"/>
    <w:rsid w:val="00E73DFE"/>
    <w:rsid w:val="00E74507"/>
    <w:rsid w:val="00E74732"/>
    <w:rsid w:val="00E750BE"/>
    <w:rsid w:val="00E754A8"/>
    <w:rsid w:val="00E757DC"/>
    <w:rsid w:val="00E75926"/>
    <w:rsid w:val="00E75A5F"/>
    <w:rsid w:val="00E7736C"/>
    <w:rsid w:val="00E7744F"/>
    <w:rsid w:val="00E775BD"/>
    <w:rsid w:val="00E77D28"/>
    <w:rsid w:val="00E77DD0"/>
    <w:rsid w:val="00E80222"/>
    <w:rsid w:val="00E805DD"/>
    <w:rsid w:val="00E809A6"/>
    <w:rsid w:val="00E813F2"/>
    <w:rsid w:val="00E81E98"/>
    <w:rsid w:val="00E8245B"/>
    <w:rsid w:val="00E824E4"/>
    <w:rsid w:val="00E82A6E"/>
    <w:rsid w:val="00E837CC"/>
    <w:rsid w:val="00E841E3"/>
    <w:rsid w:val="00E84B7E"/>
    <w:rsid w:val="00E84D76"/>
    <w:rsid w:val="00E85089"/>
    <w:rsid w:val="00E856B7"/>
    <w:rsid w:val="00E87BD2"/>
    <w:rsid w:val="00E900FE"/>
    <w:rsid w:val="00E901A3"/>
    <w:rsid w:val="00E90A0E"/>
    <w:rsid w:val="00E90E35"/>
    <w:rsid w:val="00E90E8A"/>
    <w:rsid w:val="00E9334D"/>
    <w:rsid w:val="00E93DEB"/>
    <w:rsid w:val="00E942CD"/>
    <w:rsid w:val="00E94B58"/>
    <w:rsid w:val="00E9646B"/>
    <w:rsid w:val="00E965CD"/>
    <w:rsid w:val="00E965FA"/>
    <w:rsid w:val="00E967A3"/>
    <w:rsid w:val="00E96D3A"/>
    <w:rsid w:val="00E97427"/>
    <w:rsid w:val="00E97742"/>
    <w:rsid w:val="00E97CB6"/>
    <w:rsid w:val="00E97EEC"/>
    <w:rsid w:val="00EA1627"/>
    <w:rsid w:val="00EA1E8A"/>
    <w:rsid w:val="00EA20C1"/>
    <w:rsid w:val="00EA2299"/>
    <w:rsid w:val="00EA22B2"/>
    <w:rsid w:val="00EA23BF"/>
    <w:rsid w:val="00EA23FC"/>
    <w:rsid w:val="00EA2846"/>
    <w:rsid w:val="00EA4347"/>
    <w:rsid w:val="00EA455A"/>
    <w:rsid w:val="00EA5067"/>
    <w:rsid w:val="00EA5792"/>
    <w:rsid w:val="00EB0341"/>
    <w:rsid w:val="00EB0640"/>
    <w:rsid w:val="00EB0660"/>
    <w:rsid w:val="00EB14CF"/>
    <w:rsid w:val="00EB165A"/>
    <w:rsid w:val="00EB27AC"/>
    <w:rsid w:val="00EB2A3A"/>
    <w:rsid w:val="00EB3520"/>
    <w:rsid w:val="00EB3737"/>
    <w:rsid w:val="00EB3C87"/>
    <w:rsid w:val="00EB4117"/>
    <w:rsid w:val="00EB4646"/>
    <w:rsid w:val="00EB4A8A"/>
    <w:rsid w:val="00EB4C24"/>
    <w:rsid w:val="00EB56F1"/>
    <w:rsid w:val="00EB6380"/>
    <w:rsid w:val="00EB65F2"/>
    <w:rsid w:val="00EB6799"/>
    <w:rsid w:val="00EC049F"/>
    <w:rsid w:val="00EC0582"/>
    <w:rsid w:val="00EC3143"/>
    <w:rsid w:val="00EC42FD"/>
    <w:rsid w:val="00EC5052"/>
    <w:rsid w:val="00EC5658"/>
    <w:rsid w:val="00EC67BB"/>
    <w:rsid w:val="00EC6AF5"/>
    <w:rsid w:val="00ED029C"/>
    <w:rsid w:val="00ED06C2"/>
    <w:rsid w:val="00ED1310"/>
    <w:rsid w:val="00ED1C8E"/>
    <w:rsid w:val="00ED2619"/>
    <w:rsid w:val="00ED2ECC"/>
    <w:rsid w:val="00ED40C3"/>
    <w:rsid w:val="00ED4ADC"/>
    <w:rsid w:val="00ED4EB2"/>
    <w:rsid w:val="00ED5BAB"/>
    <w:rsid w:val="00ED6C1B"/>
    <w:rsid w:val="00ED6F93"/>
    <w:rsid w:val="00ED6FEE"/>
    <w:rsid w:val="00ED7060"/>
    <w:rsid w:val="00ED7E6A"/>
    <w:rsid w:val="00EE0093"/>
    <w:rsid w:val="00EE1336"/>
    <w:rsid w:val="00EE1404"/>
    <w:rsid w:val="00EE145E"/>
    <w:rsid w:val="00EE32FA"/>
    <w:rsid w:val="00EE3DDE"/>
    <w:rsid w:val="00EE4533"/>
    <w:rsid w:val="00EE4DE2"/>
    <w:rsid w:val="00EF02B7"/>
    <w:rsid w:val="00EF106B"/>
    <w:rsid w:val="00EF20F2"/>
    <w:rsid w:val="00EF2AF6"/>
    <w:rsid w:val="00EF31AF"/>
    <w:rsid w:val="00EF357A"/>
    <w:rsid w:val="00EF4437"/>
    <w:rsid w:val="00EF4852"/>
    <w:rsid w:val="00EF6590"/>
    <w:rsid w:val="00EF6B75"/>
    <w:rsid w:val="00EF6CD6"/>
    <w:rsid w:val="00EF705C"/>
    <w:rsid w:val="00EF7A43"/>
    <w:rsid w:val="00EF7DD6"/>
    <w:rsid w:val="00F01CCE"/>
    <w:rsid w:val="00F020C2"/>
    <w:rsid w:val="00F02B76"/>
    <w:rsid w:val="00F02DE5"/>
    <w:rsid w:val="00F03138"/>
    <w:rsid w:val="00F03D7F"/>
    <w:rsid w:val="00F046BE"/>
    <w:rsid w:val="00F05F23"/>
    <w:rsid w:val="00F1087B"/>
    <w:rsid w:val="00F112CF"/>
    <w:rsid w:val="00F12B81"/>
    <w:rsid w:val="00F12F46"/>
    <w:rsid w:val="00F13668"/>
    <w:rsid w:val="00F13AC6"/>
    <w:rsid w:val="00F14087"/>
    <w:rsid w:val="00F15A3C"/>
    <w:rsid w:val="00F15F76"/>
    <w:rsid w:val="00F16A55"/>
    <w:rsid w:val="00F16F92"/>
    <w:rsid w:val="00F172F0"/>
    <w:rsid w:val="00F17EA2"/>
    <w:rsid w:val="00F20349"/>
    <w:rsid w:val="00F20B6D"/>
    <w:rsid w:val="00F21487"/>
    <w:rsid w:val="00F2201D"/>
    <w:rsid w:val="00F24008"/>
    <w:rsid w:val="00F256B8"/>
    <w:rsid w:val="00F25846"/>
    <w:rsid w:val="00F25A8A"/>
    <w:rsid w:val="00F266E3"/>
    <w:rsid w:val="00F26809"/>
    <w:rsid w:val="00F277B7"/>
    <w:rsid w:val="00F312C6"/>
    <w:rsid w:val="00F3158F"/>
    <w:rsid w:val="00F31688"/>
    <w:rsid w:val="00F3196F"/>
    <w:rsid w:val="00F32171"/>
    <w:rsid w:val="00F322CC"/>
    <w:rsid w:val="00F32449"/>
    <w:rsid w:val="00F32B95"/>
    <w:rsid w:val="00F32CD4"/>
    <w:rsid w:val="00F33856"/>
    <w:rsid w:val="00F349A4"/>
    <w:rsid w:val="00F3514E"/>
    <w:rsid w:val="00F352BC"/>
    <w:rsid w:val="00F356D0"/>
    <w:rsid w:val="00F35700"/>
    <w:rsid w:val="00F35C56"/>
    <w:rsid w:val="00F35F6D"/>
    <w:rsid w:val="00F37E19"/>
    <w:rsid w:val="00F401BA"/>
    <w:rsid w:val="00F40E34"/>
    <w:rsid w:val="00F412EC"/>
    <w:rsid w:val="00F41744"/>
    <w:rsid w:val="00F417BE"/>
    <w:rsid w:val="00F41EFD"/>
    <w:rsid w:val="00F42605"/>
    <w:rsid w:val="00F42CE6"/>
    <w:rsid w:val="00F43A58"/>
    <w:rsid w:val="00F441F7"/>
    <w:rsid w:val="00F443D4"/>
    <w:rsid w:val="00F44A3E"/>
    <w:rsid w:val="00F46285"/>
    <w:rsid w:val="00F46CB1"/>
    <w:rsid w:val="00F474F4"/>
    <w:rsid w:val="00F47AD4"/>
    <w:rsid w:val="00F50C08"/>
    <w:rsid w:val="00F51D2A"/>
    <w:rsid w:val="00F52F9B"/>
    <w:rsid w:val="00F53168"/>
    <w:rsid w:val="00F53283"/>
    <w:rsid w:val="00F53401"/>
    <w:rsid w:val="00F544DE"/>
    <w:rsid w:val="00F55BFB"/>
    <w:rsid w:val="00F55FAB"/>
    <w:rsid w:val="00F561BA"/>
    <w:rsid w:val="00F564CF"/>
    <w:rsid w:val="00F56D19"/>
    <w:rsid w:val="00F5730D"/>
    <w:rsid w:val="00F5751D"/>
    <w:rsid w:val="00F577CC"/>
    <w:rsid w:val="00F57821"/>
    <w:rsid w:val="00F57EEF"/>
    <w:rsid w:val="00F6027D"/>
    <w:rsid w:val="00F60A9A"/>
    <w:rsid w:val="00F61CC6"/>
    <w:rsid w:val="00F6248D"/>
    <w:rsid w:val="00F635D6"/>
    <w:rsid w:val="00F64DFF"/>
    <w:rsid w:val="00F6511C"/>
    <w:rsid w:val="00F65991"/>
    <w:rsid w:val="00F65F09"/>
    <w:rsid w:val="00F65F35"/>
    <w:rsid w:val="00F65F44"/>
    <w:rsid w:val="00F67F46"/>
    <w:rsid w:val="00F74386"/>
    <w:rsid w:val="00F75033"/>
    <w:rsid w:val="00F760A0"/>
    <w:rsid w:val="00F76631"/>
    <w:rsid w:val="00F77786"/>
    <w:rsid w:val="00F801C5"/>
    <w:rsid w:val="00F81077"/>
    <w:rsid w:val="00F8132D"/>
    <w:rsid w:val="00F81C97"/>
    <w:rsid w:val="00F82B54"/>
    <w:rsid w:val="00F82D6F"/>
    <w:rsid w:val="00F83544"/>
    <w:rsid w:val="00F835D3"/>
    <w:rsid w:val="00F8471C"/>
    <w:rsid w:val="00F85786"/>
    <w:rsid w:val="00F864E5"/>
    <w:rsid w:val="00F86BE1"/>
    <w:rsid w:val="00F876F9"/>
    <w:rsid w:val="00F91028"/>
    <w:rsid w:val="00F914AF"/>
    <w:rsid w:val="00F91E8B"/>
    <w:rsid w:val="00F9237D"/>
    <w:rsid w:val="00F92B8F"/>
    <w:rsid w:val="00F92C93"/>
    <w:rsid w:val="00F93024"/>
    <w:rsid w:val="00F94142"/>
    <w:rsid w:val="00F94432"/>
    <w:rsid w:val="00F95911"/>
    <w:rsid w:val="00F95AE6"/>
    <w:rsid w:val="00F96CBF"/>
    <w:rsid w:val="00F97793"/>
    <w:rsid w:val="00FA064E"/>
    <w:rsid w:val="00FA07AA"/>
    <w:rsid w:val="00FA20B7"/>
    <w:rsid w:val="00FA28DD"/>
    <w:rsid w:val="00FA2B8D"/>
    <w:rsid w:val="00FA3886"/>
    <w:rsid w:val="00FA3DDE"/>
    <w:rsid w:val="00FA48F7"/>
    <w:rsid w:val="00FA52A1"/>
    <w:rsid w:val="00FA55A8"/>
    <w:rsid w:val="00FA5D5F"/>
    <w:rsid w:val="00FA5EE5"/>
    <w:rsid w:val="00FA6A35"/>
    <w:rsid w:val="00FA6F47"/>
    <w:rsid w:val="00FA7388"/>
    <w:rsid w:val="00FA78FF"/>
    <w:rsid w:val="00FA7E84"/>
    <w:rsid w:val="00FB05FC"/>
    <w:rsid w:val="00FB105F"/>
    <w:rsid w:val="00FB1256"/>
    <w:rsid w:val="00FB18F0"/>
    <w:rsid w:val="00FB24B9"/>
    <w:rsid w:val="00FB26A1"/>
    <w:rsid w:val="00FB2D82"/>
    <w:rsid w:val="00FB4076"/>
    <w:rsid w:val="00FB57B6"/>
    <w:rsid w:val="00FB7AA3"/>
    <w:rsid w:val="00FC078E"/>
    <w:rsid w:val="00FC141E"/>
    <w:rsid w:val="00FC200E"/>
    <w:rsid w:val="00FC222E"/>
    <w:rsid w:val="00FC2FAC"/>
    <w:rsid w:val="00FC38AB"/>
    <w:rsid w:val="00FC3DE8"/>
    <w:rsid w:val="00FC4521"/>
    <w:rsid w:val="00FC555F"/>
    <w:rsid w:val="00FC6E41"/>
    <w:rsid w:val="00FD020B"/>
    <w:rsid w:val="00FD077C"/>
    <w:rsid w:val="00FD11DA"/>
    <w:rsid w:val="00FD2FE2"/>
    <w:rsid w:val="00FD312D"/>
    <w:rsid w:val="00FD36A8"/>
    <w:rsid w:val="00FD522C"/>
    <w:rsid w:val="00FD5691"/>
    <w:rsid w:val="00FD58EC"/>
    <w:rsid w:val="00FD5AD8"/>
    <w:rsid w:val="00FD6AD7"/>
    <w:rsid w:val="00FD6B36"/>
    <w:rsid w:val="00FE03D3"/>
    <w:rsid w:val="00FE047C"/>
    <w:rsid w:val="00FE0C85"/>
    <w:rsid w:val="00FE1F31"/>
    <w:rsid w:val="00FE25E1"/>
    <w:rsid w:val="00FE2AFB"/>
    <w:rsid w:val="00FE3307"/>
    <w:rsid w:val="00FE39CD"/>
    <w:rsid w:val="00FE4C2B"/>
    <w:rsid w:val="00FE4FFF"/>
    <w:rsid w:val="00FE5534"/>
    <w:rsid w:val="00FE582E"/>
    <w:rsid w:val="00FE754F"/>
    <w:rsid w:val="00FE7E97"/>
    <w:rsid w:val="00FF03F8"/>
    <w:rsid w:val="00FF1FF0"/>
    <w:rsid w:val="00FF2BE8"/>
    <w:rsid w:val="00FF48D4"/>
    <w:rsid w:val="00FF6A39"/>
    <w:rsid w:val="00FF72AD"/>
    <w:rsid w:val="00FF7A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368"/>
    <w:rPr>
      <w:sz w:val="22"/>
      <w:szCs w:val="22"/>
    </w:rPr>
  </w:style>
  <w:style w:type="paragraph" w:styleId="1">
    <w:name w:val="heading 1"/>
    <w:basedOn w:val="a"/>
    <w:next w:val="a"/>
    <w:link w:val="10"/>
    <w:qFormat/>
    <w:rsid w:val="002F3227"/>
    <w:pPr>
      <w:keepNext/>
      <w:jc w:val="center"/>
      <w:outlineLvl w:val="0"/>
    </w:pPr>
    <w:rPr>
      <w:rFonts w:ascii="Tahoma" w:hAnsi="Tahoma"/>
      <w:b/>
      <w:color w:val="000000"/>
      <w:sz w:val="24"/>
      <w:szCs w:val="20"/>
    </w:rPr>
  </w:style>
  <w:style w:type="paragraph" w:styleId="2">
    <w:name w:val="heading 2"/>
    <w:basedOn w:val="a"/>
    <w:next w:val="a"/>
    <w:link w:val="20"/>
    <w:qFormat/>
    <w:rsid w:val="002F3227"/>
    <w:pPr>
      <w:keepNext/>
      <w:ind w:firstLine="567"/>
      <w:outlineLvl w:val="1"/>
    </w:pPr>
    <w:rPr>
      <w:rFonts w:ascii="Tahoma" w:hAnsi="Tahoma"/>
      <w:b/>
      <w:sz w:val="24"/>
      <w:szCs w:val="20"/>
    </w:rPr>
  </w:style>
  <w:style w:type="paragraph" w:styleId="3">
    <w:name w:val="heading 3"/>
    <w:basedOn w:val="a"/>
    <w:next w:val="a"/>
    <w:link w:val="30"/>
    <w:unhideWhenUsed/>
    <w:qFormat/>
    <w:rsid w:val="002F3227"/>
    <w:pPr>
      <w:keepNext/>
      <w:keepLines/>
      <w:spacing w:before="200"/>
      <w:outlineLvl w:val="2"/>
    </w:pPr>
    <w:rPr>
      <w:rFonts w:ascii="Cambria" w:hAnsi="Cambria"/>
      <w:b/>
      <w:bCs/>
      <w:color w:val="4F81BD"/>
      <w:sz w:val="20"/>
      <w:szCs w:val="20"/>
    </w:rPr>
  </w:style>
  <w:style w:type="paragraph" w:styleId="5">
    <w:name w:val="heading 5"/>
    <w:basedOn w:val="a"/>
    <w:next w:val="a"/>
    <w:link w:val="50"/>
    <w:unhideWhenUsed/>
    <w:qFormat/>
    <w:rsid w:val="002C1B5F"/>
    <w:pPr>
      <w:keepNext/>
      <w:keepLines/>
      <w:spacing w:before="200"/>
      <w:outlineLvl w:val="4"/>
    </w:pPr>
    <w:rPr>
      <w:rFonts w:ascii="Cambria" w:hAnsi="Cambria"/>
      <w:color w:val="243F60"/>
      <w:sz w:val="20"/>
      <w:szCs w:val="20"/>
    </w:rPr>
  </w:style>
  <w:style w:type="paragraph" w:styleId="6">
    <w:name w:val="heading 6"/>
    <w:basedOn w:val="a"/>
    <w:next w:val="a"/>
    <w:link w:val="60"/>
    <w:uiPriority w:val="9"/>
    <w:unhideWhenUsed/>
    <w:qFormat/>
    <w:rsid w:val="00853B2F"/>
    <w:pPr>
      <w:spacing w:before="240" w:after="60"/>
      <w:outlineLvl w:val="5"/>
    </w:pPr>
    <w:rPr>
      <w:b/>
      <w:bCs/>
    </w:rPr>
  </w:style>
  <w:style w:type="paragraph" w:styleId="8">
    <w:name w:val="heading 8"/>
    <w:basedOn w:val="a"/>
    <w:next w:val="a"/>
    <w:link w:val="80"/>
    <w:qFormat/>
    <w:rsid w:val="004C3D11"/>
    <w:pPr>
      <w:spacing w:before="240" w:after="60"/>
      <w:outlineLvl w:val="7"/>
    </w:pPr>
    <w:rPr>
      <w:rFonts w:ascii="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F3227"/>
    <w:rPr>
      <w:rFonts w:ascii="Tahoma" w:eastAsia="Times New Roman" w:hAnsi="Tahoma" w:cs="Times New Roman"/>
      <w:b/>
      <w:color w:val="000000"/>
      <w:sz w:val="24"/>
      <w:szCs w:val="20"/>
    </w:rPr>
  </w:style>
  <w:style w:type="character" w:customStyle="1" w:styleId="20">
    <w:name w:val="Заголовок 2 Знак"/>
    <w:link w:val="2"/>
    <w:rsid w:val="002F3227"/>
    <w:rPr>
      <w:rFonts w:ascii="Tahoma" w:eastAsia="Times New Roman" w:hAnsi="Tahoma" w:cs="Times New Roman"/>
      <w:b/>
      <w:sz w:val="24"/>
      <w:szCs w:val="20"/>
    </w:rPr>
  </w:style>
  <w:style w:type="character" w:customStyle="1" w:styleId="30">
    <w:name w:val="Заголовок 3 Знак"/>
    <w:link w:val="3"/>
    <w:rsid w:val="002F3227"/>
    <w:rPr>
      <w:rFonts w:ascii="Cambria" w:eastAsia="Times New Roman" w:hAnsi="Cambria" w:cs="Times New Roman"/>
      <w:b/>
      <w:bCs/>
      <w:color w:val="4F81BD"/>
    </w:rPr>
  </w:style>
  <w:style w:type="paragraph" w:styleId="a3">
    <w:name w:val="header"/>
    <w:aliases w:val=" Знак12 Знак"/>
    <w:basedOn w:val="a"/>
    <w:link w:val="a4"/>
    <w:uiPriority w:val="99"/>
    <w:unhideWhenUsed/>
    <w:rsid w:val="005469AE"/>
    <w:pPr>
      <w:tabs>
        <w:tab w:val="center" w:pos="4677"/>
        <w:tab w:val="right" w:pos="9355"/>
      </w:tabs>
    </w:pPr>
  </w:style>
  <w:style w:type="character" w:customStyle="1" w:styleId="a4">
    <w:name w:val="Верхний колонтитул Знак"/>
    <w:aliases w:val=" Знак12 Знак Знак"/>
    <w:basedOn w:val="a0"/>
    <w:link w:val="a3"/>
    <w:uiPriority w:val="99"/>
    <w:rsid w:val="005469AE"/>
  </w:style>
  <w:style w:type="paragraph" w:styleId="a5">
    <w:name w:val="footer"/>
    <w:aliases w:val="Title Down,Footer_ARGOSS"/>
    <w:basedOn w:val="a"/>
    <w:link w:val="a6"/>
    <w:unhideWhenUsed/>
    <w:rsid w:val="005469AE"/>
    <w:pPr>
      <w:tabs>
        <w:tab w:val="center" w:pos="4677"/>
        <w:tab w:val="right" w:pos="9355"/>
      </w:tabs>
    </w:pPr>
  </w:style>
  <w:style w:type="character" w:customStyle="1" w:styleId="a6">
    <w:name w:val="Нижний колонтитул Знак"/>
    <w:aliases w:val="Title Down Знак,Footer_ARGOSS Знак"/>
    <w:basedOn w:val="a0"/>
    <w:link w:val="a5"/>
    <w:rsid w:val="005469AE"/>
  </w:style>
  <w:style w:type="paragraph" w:styleId="a7">
    <w:name w:val="Balloon Text"/>
    <w:basedOn w:val="a"/>
    <w:link w:val="a8"/>
    <w:uiPriority w:val="99"/>
    <w:semiHidden/>
    <w:unhideWhenUsed/>
    <w:rsid w:val="005469AE"/>
    <w:rPr>
      <w:rFonts w:ascii="Tahoma" w:hAnsi="Tahoma"/>
      <w:sz w:val="16"/>
      <w:szCs w:val="16"/>
    </w:rPr>
  </w:style>
  <w:style w:type="character" w:customStyle="1" w:styleId="a8">
    <w:name w:val="Текст выноски Знак"/>
    <w:link w:val="a7"/>
    <w:uiPriority w:val="99"/>
    <w:semiHidden/>
    <w:rsid w:val="005469AE"/>
    <w:rPr>
      <w:rFonts w:ascii="Tahoma" w:hAnsi="Tahoma" w:cs="Tahoma"/>
      <w:sz w:val="16"/>
      <w:szCs w:val="16"/>
    </w:rPr>
  </w:style>
  <w:style w:type="character" w:styleId="a9">
    <w:name w:val="page number"/>
    <w:basedOn w:val="a0"/>
    <w:rsid w:val="005469AE"/>
  </w:style>
  <w:style w:type="paragraph" w:styleId="aa">
    <w:name w:val="caption"/>
    <w:basedOn w:val="a"/>
    <w:qFormat/>
    <w:rsid w:val="002F3227"/>
    <w:pPr>
      <w:widowControl w:val="0"/>
      <w:spacing w:line="360" w:lineRule="auto"/>
      <w:jc w:val="center"/>
    </w:pPr>
    <w:rPr>
      <w:rFonts w:ascii="Times New Roman" w:hAnsi="Times New Roman"/>
      <w:b/>
      <w:sz w:val="24"/>
      <w:szCs w:val="20"/>
    </w:rPr>
  </w:style>
  <w:style w:type="paragraph" w:customStyle="1" w:styleId="11">
    <w:name w:val="Обычный1"/>
    <w:rsid w:val="002F3227"/>
    <w:rPr>
      <w:rFonts w:ascii="Times New Roman" w:hAnsi="Times New Roman"/>
      <w:snapToGrid w:val="0"/>
    </w:rPr>
  </w:style>
  <w:style w:type="paragraph" w:styleId="12">
    <w:name w:val="toc 1"/>
    <w:basedOn w:val="a"/>
    <w:next w:val="a"/>
    <w:autoRedefine/>
    <w:semiHidden/>
    <w:rsid w:val="002F3227"/>
    <w:pPr>
      <w:tabs>
        <w:tab w:val="left" w:pos="9356"/>
      </w:tabs>
      <w:spacing w:before="120"/>
      <w:ind w:right="567"/>
      <w:jc w:val="both"/>
    </w:pPr>
    <w:rPr>
      <w:rFonts w:ascii="Times New Roman" w:hAnsi="Times New Roman"/>
      <w:noProof/>
      <w:sz w:val="24"/>
      <w:szCs w:val="20"/>
    </w:rPr>
  </w:style>
  <w:style w:type="paragraph" w:styleId="21">
    <w:name w:val="toc 2"/>
    <w:basedOn w:val="a"/>
    <w:next w:val="a"/>
    <w:autoRedefine/>
    <w:semiHidden/>
    <w:rsid w:val="002F3227"/>
    <w:pPr>
      <w:tabs>
        <w:tab w:val="right" w:leader="dot" w:pos="9678"/>
      </w:tabs>
      <w:spacing w:before="120"/>
      <w:ind w:left="238" w:right="567"/>
      <w:jc w:val="both"/>
    </w:pPr>
    <w:rPr>
      <w:rFonts w:ascii="Tahoma" w:hAnsi="Tahoma"/>
      <w:noProof/>
      <w:sz w:val="24"/>
      <w:szCs w:val="20"/>
    </w:rPr>
  </w:style>
  <w:style w:type="paragraph" w:customStyle="1" w:styleId="ab">
    <w:name w:val="Заголовок зап"/>
    <w:basedOn w:val="3"/>
    <w:rsid w:val="002F3227"/>
    <w:pPr>
      <w:keepLines w:val="0"/>
      <w:spacing w:before="240" w:after="60" w:line="360" w:lineRule="auto"/>
      <w:jc w:val="center"/>
      <w:outlineLvl w:val="9"/>
    </w:pPr>
    <w:rPr>
      <w:rFonts w:ascii="Times New Roman" w:hAnsi="Times New Roman"/>
      <w:bCs w:val="0"/>
      <w:i/>
      <w:color w:val="auto"/>
      <w:sz w:val="24"/>
    </w:rPr>
  </w:style>
  <w:style w:type="paragraph" w:styleId="22">
    <w:name w:val="Body Text Indent 2"/>
    <w:basedOn w:val="a"/>
    <w:link w:val="23"/>
    <w:uiPriority w:val="99"/>
    <w:rsid w:val="002F3227"/>
    <w:pPr>
      <w:widowControl w:val="0"/>
      <w:spacing w:line="360" w:lineRule="auto"/>
      <w:ind w:firstLine="720"/>
      <w:jc w:val="both"/>
    </w:pPr>
    <w:rPr>
      <w:rFonts w:ascii="Times New Roman" w:hAnsi="Times New Roman"/>
      <w:sz w:val="24"/>
      <w:szCs w:val="20"/>
    </w:rPr>
  </w:style>
  <w:style w:type="character" w:customStyle="1" w:styleId="23">
    <w:name w:val="Основной текст с отступом 2 Знак"/>
    <w:link w:val="22"/>
    <w:uiPriority w:val="99"/>
    <w:rsid w:val="002F3227"/>
    <w:rPr>
      <w:rFonts w:ascii="Times New Roman" w:eastAsia="Times New Roman" w:hAnsi="Times New Roman" w:cs="Times New Roman"/>
      <w:sz w:val="24"/>
      <w:szCs w:val="20"/>
    </w:rPr>
  </w:style>
  <w:style w:type="paragraph" w:styleId="ac">
    <w:name w:val="Body Text Indent"/>
    <w:basedOn w:val="a"/>
    <w:link w:val="ad"/>
    <w:rsid w:val="002F3227"/>
    <w:pPr>
      <w:spacing w:before="120" w:line="360" w:lineRule="auto"/>
      <w:ind w:firstLine="567"/>
      <w:jc w:val="both"/>
    </w:pPr>
    <w:rPr>
      <w:rFonts w:ascii="Times New Roman" w:hAnsi="Times New Roman"/>
      <w:sz w:val="24"/>
      <w:szCs w:val="20"/>
    </w:rPr>
  </w:style>
  <w:style w:type="character" w:customStyle="1" w:styleId="ad">
    <w:name w:val="Основной текст с отступом Знак"/>
    <w:link w:val="ac"/>
    <w:rsid w:val="002F3227"/>
    <w:rPr>
      <w:rFonts w:ascii="Times New Roman" w:eastAsia="Times New Roman" w:hAnsi="Times New Roman" w:cs="Times New Roman"/>
      <w:sz w:val="24"/>
      <w:szCs w:val="20"/>
    </w:rPr>
  </w:style>
  <w:style w:type="character" w:styleId="ae">
    <w:name w:val="Hyperlink"/>
    <w:rsid w:val="002F3227"/>
    <w:rPr>
      <w:color w:val="0000FF"/>
      <w:u w:val="single"/>
    </w:rPr>
  </w:style>
  <w:style w:type="character" w:customStyle="1" w:styleId="s1">
    <w:name w:val="s1"/>
    <w:rsid w:val="002F3227"/>
    <w:rPr>
      <w:rFonts w:ascii="Times New Roman" w:hAnsi="Times New Roman" w:cs="Times New Roman" w:hint="default"/>
      <w:b/>
      <w:bCs/>
      <w:i w:val="0"/>
      <w:iCs w:val="0"/>
      <w:strike w:val="0"/>
      <w:dstrike w:val="0"/>
      <w:color w:val="000000"/>
      <w:sz w:val="22"/>
      <w:szCs w:val="22"/>
      <w:u w:val="none"/>
      <w:effect w:val="none"/>
    </w:rPr>
  </w:style>
  <w:style w:type="character" w:customStyle="1" w:styleId="s0">
    <w:name w:val="s0"/>
    <w:rsid w:val="002F3227"/>
    <w:rPr>
      <w:rFonts w:ascii="Times New Roman" w:hAnsi="Times New Roman" w:cs="Times New Roman" w:hint="default"/>
      <w:b w:val="0"/>
      <w:bCs w:val="0"/>
      <w:i w:val="0"/>
      <w:iCs w:val="0"/>
      <w:strike w:val="0"/>
      <w:dstrike w:val="0"/>
      <w:color w:val="000000"/>
      <w:sz w:val="22"/>
      <w:szCs w:val="22"/>
      <w:u w:val="none"/>
      <w:effect w:val="none"/>
    </w:rPr>
  </w:style>
  <w:style w:type="paragraph" w:styleId="af">
    <w:name w:val="List Paragraph"/>
    <w:basedOn w:val="a"/>
    <w:link w:val="af0"/>
    <w:uiPriority w:val="34"/>
    <w:qFormat/>
    <w:rsid w:val="003C6BF9"/>
    <w:pPr>
      <w:ind w:left="720"/>
      <w:contextualSpacing/>
    </w:pPr>
  </w:style>
  <w:style w:type="table" w:styleId="af1">
    <w:name w:val="Table Grid"/>
    <w:basedOn w:val="a1"/>
    <w:rsid w:val="00EC31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2">
    <w:name w:val="Normal (Web)"/>
    <w:basedOn w:val="a"/>
    <w:uiPriority w:val="99"/>
    <w:rsid w:val="00DE7BB8"/>
    <w:pPr>
      <w:spacing w:before="100" w:beforeAutospacing="1" w:after="100" w:afterAutospacing="1"/>
      <w:ind w:firstLine="351"/>
    </w:pPr>
    <w:rPr>
      <w:rFonts w:ascii="Times New Roman" w:eastAsia="SimSun" w:hAnsi="Times New Roman"/>
      <w:sz w:val="24"/>
      <w:szCs w:val="24"/>
      <w:lang w:eastAsia="zh-CN"/>
    </w:rPr>
  </w:style>
  <w:style w:type="character" w:styleId="af3">
    <w:name w:val="Placeholder Text"/>
    <w:uiPriority w:val="99"/>
    <w:semiHidden/>
    <w:rsid w:val="007A5F5E"/>
    <w:rPr>
      <w:color w:val="808080"/>
    </w:rPr>
  </w:style>
  <w:style w:type="character" w:styleId="af4">
    <w:name w:val="annotation reference"/>
    <w:uiPriority w:val="99"/>
    <w:semiHidden/>
    <w:unhideWhenUsed/>
    <w:rsid w:val="009E4E74"/>
    <w:rPr>
      <w:sz w:val="16"/>
      <w:szCs w:val="16"/>
    </w:rPr>
  </w:style>
  <w:style w:type="paragraph" w:styleId="af5">
    <w:name w:val="annotation text"/>
    <w:basedOn w:val="a"/>
    <w:link w:val="af6"/>
    <w:uiPriority w:val="99"/>
    <w:semiHidden/>
    <w:unhideWhenUsed/>
    <w:rsid w:val="009E4E74"/>
    <w:rPr>
      <w:sz w:val="20"/>
      <w:szCs w:val="20"/>
    </w:rPr>
  </w:style>
  <w:style w:type="character" w:customStyle="1" w:styleId="af6">
    <w:name w:val="Текст примечания Знак"/>
    <w:link w:val="af5"/>
    <w:uiPriority w:val="99"/>
    <w:semiHidden/>
    <w:rsid w:val="009E4E74"/>
    <w:rPr>
      <w:sz w:val="20"/>
      <w:szCs w:val="20"/>
    </w:rPr>
  </w:style>
  <w:style w:type="paragraph" w:styleId="af7">
    <w:name w:val="annotation subject"/>
    <w:basedOn w:val="af5"/>
    <w:next w:val="af5"/>
    <w:link w:val="af8"/>
    <w:uiPriority w:val="99"/>
    <w:semiHidden/>
    <w:unhideWhenUsed/>
    <w:rsid w:val="009E4E74"/>
    <w:rPr>
      <w:b/>
      <w:bCs/>
    </w:rPr>
  </w:style>
  <w:style w:type="character" w:customStyle="1" w:styleId="af8">
    <w:name w:val="Тема примечания Знак"/>
    <w:link w:val="af7"/>
    <w:uiPriority w:val="99"/>
    <w:semiHidden/>
    <w:rsid w:val="009E4E74"/>
    <w:rPr>
      <w:b/>
      <w:bCs/>
      <w:sz w:val="20"/>
      <w:szCs w:val="20"/>
    </w:rPr>
  </w:style>
  <w:style w:type="character" w:customStyle="1" w:styleId="50">
    <w:name w:val="Заголовок 5 Знак"/>
    <w:link w:val="5"/>
    <w:rsid w:val="002C1B5F"/>
    <w:rPr>
      <w:rFonts w:ascii="Cambria" w:eastAsia="Times New Roman" w:hAnsi="Cambria" w:cs="Times New Roman"/>
      <w:color w:val="243F60"/>
    </w:rPr>
  </w:style>
  <w:style w:type="paragraph" w:customStyle="1" w:styleId="af9">
    <w:name w:val="Нормальный"/>
    <w:link w:val="afa"/>
    <w:rsid w:val="002C1B5F"/>
    <w:pPr>
      <w:overflowPunct w:val="0"/>
      <w:autoSpaceDE w:val="0"/>
      <w:autoSpaceDN w:val="0"/>
      <w:adjustRightInd w:val="0"/>
      <w:textAlignment w:val="baseline"/>
    </w:pPr>
    <w:rPr>
      <w:rFonts w:ascii="Times New Roman" w:hAnsi="Times New Roman"/>
      <w:sz w:val="28"/>
    </w:rPr>
  </w:style>
  <w:style w:type="character" w:customStyle="1" w:styleId="afa">
    <w:name w:val="Нормальный Знак"/>
    <w:link w:val="af9"/>
    <w:rsid w:val="002C1B5F"/>
    <w:rPr>
      <w:rFonts w:ascii="Times New Roman" w:hAnsi="Times New Roman"/>
      <w:sz w:val="28"/>
      <w:lang w:val="ru-RU" w:eastAsia="ru-RU" w:bidi="ar-SA"/>
    </w:rPr>
  </w:style>
  <w:style w:type="table" w:customStyle="1" w:styleId="31">
    <w:name w:val="Сетка таблицы3"/>
    <w:basedOn w:val="a1"/>
    <w:next w:val="af1"/>
    <w:rsid w:val="008924DB"/>
    <w:pPr>
      <w:widowControl w:val="0"/>
      <w:autoSpaceDE w:val="0"/>
      <w:autoSpaceDN w:val="0"/>
      <w:adjustRightInd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06">
    <w:name w:val="xl206"/>
    <w:basedOn w:val="a"/>
    <w:rsid w:val="008924DB"/>
    <w:pPr>
      <w:numPr>
        <w:numId w:val="3"/>
      </w:numPr>
      <w:pBdr>
        <w:top w:val="double" w:sz="6" w:space="0" w:color="auto"/>
        <w:left w:val="single" w:sz="4" w:space="0" w:color="auto"/>
        <w:bottom w:val="single" w:sz="4" w:space="0" w:color="auto"/>
        <w:right w:val="single" w:sz="4" w:space="0" w:color="auto"/>
      </w:pBdr>
      <w:tabs>
        <w:tab w:val="clear" w:pos="907"/>
      </w:tabs>
      <w:spacing w:before="100" w:beforeAutospacing="1" w:after="100" w:afterAutospacing="1"/>
      <w:ind w:left="0" w:firstLine="720"/>
      <w:jc w:val="both"/>
    </w:pPr>
    <w:rPr>
      <w:rFonts w:ascii="Arial CYR" w:hAnsi="Arial CYR" w:cs="Arial CYR"/>
      <w:sz w:val="24"/>
      <w:szCs w:val="24"/>
    </w:rPr>
  </w:style>
  <w:style w:type="character" w:customStyle="1" w:styleId="60">
    <w:name w:val="Заголовок 6 Знак"/>
    <w:link w:val="6"/>
    <w:uiPriority w:val="9"/>
    <w:semiHidden/>
    <w:rsid w:val="00853B2F"/>
    <w:rPr>
      <w:rFonts w:ascii="Calibri" w:eastAsia="Times New Roman" w:hAnsi="Calibri" w:cs="Times New Roman"/>
      <w:b/>
      <w:bCs/>
      <w:sz w:val="22"/>
      <w:szCs w:val="22"/>
    </w:rPr>
  </w:style>
  <w:style w:type="character" w:styleId="afb">
    <w:name w:val="FollowedHyperlink"/>
    <w:uiPriority w:val="99"/>
    <w:semiHidden/>
    <w:unhideWhenUsed/>
    <w:rsid w:val="009F2AD9"/>
    <w:rPr>
      <w:color w:val="800080"/>
      <w:u w:val="single"/>
    </w:rPr>
  </w:style>
  <w:style w:type="paragraph" w:styleId="afc">
    <w:name w:val="Body Text"/>
    <w:aliases w:val="Основной текст Знак Знак, Знак Знак1 Знак,Знак Знак Знак Знак1 Знак,Знак Знак Знак Знак1,Знак Знак Знак Знак Знак Знак Знак Знак1 Знак,Знак Знак Знак Знак Знак Знак Знак Знак Знак Знак Знак Знак1"/>
    <w:basedOn w:val="a"/>
    <w:link w:val="afd"/>
    <w:uiPriority w:val="99"/>
    <w:unhideWhenUsed/>
    <w:rsid w:val="00FE047C"/>
    <w:pPr>
      <w:spacing w:after="120"/>
    </w:pPr>
  </w:style>
  <w:style w:type="character" w:customStyle="1" w:styleId="afd">
    <w:name w:val="Основной текст Знак"/>
    <w:aliases w:val="Основной текст Знак Знак Знак, Знак Знак1 Знак Знак,Знак Знак Знак Знак1 Знак Знак,Знак Знак Знак Знак1 Знак1,Знак Знак Знак Знак Знак Знак Знак Знак1 Знак Знак,Знак Знак Знак Знак Знак Знак Знак Знак Знак Знак Знак Знак1 Знак"/>
    <w:link w:val="afc"/>
    <w:uiPriority w:val="99"/>
    <w:semiHidden/>
    <w:rsid w:val="00FE047C"/>
    <w:rPr>
      <w:sz w:val="22"/>
      <w:szCs w:val="22"/>
    </w:rPr>
  </w:style>
  <w:style w:type="numbering" w:customStyle="1" w:styleId="13">
    <w:name w:val="Нет списка1"/>
    <w:next w:val="a2"/>
    <w:semiHidden/>
    <w:rsid w:val="00A23E0C"/>
  </w:style>
  <w:style w:type="character" w:customStyle="1" w:styleId="afe">
    <w:name w:val="Знак Знак"/>
    <w:aliases w:val="Знак Знак Знак Знак,Знак Знак Знак1,Знак Знак Знак Знак Знак Знак Знак Знак,Знак Знак Знак Знак Знак Знак Знак Знак Знак Знак Знак Знак, Знак Знак Знак Знак1, Знак Знак Знак Знак Знак,Знак Знак Знак Знак Знак Знак Знак Зна Знак Знак Знак"/>
    <w:rsid w:val="00A23E0C"/>
    <w:rPr>
      <w:sz w:val="28"/>
      <w:szCs w:val="24"/>
      <w:lang w:val="ru-RU" w:eastAsia="ru-RU" w:bidi="ar-SA"/>
    </w:rPr>
  </w:style>
  <w:style w:type="table" w:customStyle="1" w:styleId="14">
    <w:name w:val="Сетка таблицы1"/>
    <w:basedOn w:val="a1"/>
    <w:next w:val="af1"/>
    <w:rsid w:val="00A23E0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Мой текст"/>
    <w:link w:val="aff0"/>
    <w:rsid w:val="00A23E0C"/>
    <w:pPr>
      <w:suppressAutoHyphens/>
      <w:spacing w:before="120"/>
      <w:jc w:val="both"/>
    </w:pPr>
    <w:rPr>
      <w:rFonts w:ascii="Times New Roman" w:hAnsi="Times New Roman"/>
      <w:color w:val="000000"/>
      <w:sz w:val="24"/>
      <w:szCs w:val="24"/>
    </w:rPr>
  </w:style>
  <w:style w:type="character" w:customStyle="1" w:styleId="aff0">
    <w:name w:val="Мой текст Знак"/>
    <w:link w:val="aff"/>
    <w:rsid w:val="00A23E0C"/>
    <w:rPr>
      <w:rFonts w:ascii="Times New Roman" w:hAnsi="Times New Roman"/>
      <w:color w:val="000000"/>
      <w:sz w:val="24"/>
      <w:szCs w:val="24"/>
      <w:lang w:bidi="ar-SA"/>
    </w:rPr>
  </w:style>
  <w:style w:type="character" w:customStyle="1" w:styleId="9">
    <w:name w:val="Знак Знак9"/>
    <w:rsid w:val="00A23E0C"/>
    <w:rPr>
      <w:b/>
      <w:sz w:val="28"/>
      <w:lang w:val="ru-RU" w:eastAsia="ru-RU" w:bidi="ar-SA"/>
    </w:rPr>
  </w:style>
  <w:style w:type="paragraph" w:customStyle="1" w:styleId="24">
    <w:name w:val="Мой заголовок2"/>
    <w:rsid w:val="00A23E0C"/>
    <w:pPr>
      <w:shd w:val="clear" w:color="auto" w:fill="FFFFFF"/>
      <w:spacing w:before="240"/>
      <w:jc w:val="both"/>
      <w:outlineLvl w:val="1"/>
    </w:pPr>
    <w:rPr>
      <w:rFonts w:ascii="Arial" w:hAnsi="Arial"/>
      <w:b/>
      <w:i/>
      <w:caps/>
      <w:color w:val="000000"/>
      <w:sz w:val="24"/>
      <w:szCs w:val="24"/>
    </w:rPr>
  </w:style>
  <w:style w:type="paragraph" w:customStyle="1" w:styleId="aff1">
    <w:name w:val="Мой текст Знак Знак"/>
    <w:link w:val="aff2"/>
    <w:rsid w:val="00A23E0C"/>
    <w:pPr>
      <w:suppressAutoHyphens/>
      <w:spacing w:before="120"/>
      <w:jc w:val="both"/>
    </w:pPr>
    <w:rPr>
      <w:rFonts w:ascii="Times New Roman" w:hAnsi="Times New Roman"/>
      <w:color w:val="000000"/>
      <w:sz w:val="24"/>
      <w:szCs w:val="24"/>
    </w:rPr>
  </w:style>
  <w:style w:type="character" w:customStyle="1" w:styleId="aff2">
    <w:name w:val="Мой текст Знак Знак Знак"/>
    <w:link w:val="aff1"/>
    <w:rsid w:val="00A23E0C"/>
    <w:rPr>
      <w:rFonts w:ascii="Times New Roman" w:hAnsi="Times New Roman"/>
      <w:color w:val="000000"/>
      <w:sz w:val="24"/>
      <w:szCs w:val="24"/>
      <w:lang w:bidi="ar-SA"/>
    </w:rPr>
  </w:style>
  <w:style w:type="paragraph" w:customStyle="1" w:styleId="32">
    <w:name w:val="Мой заголовок3"/>
    <w:rsid w:val="00A23E0C"/>
    <w:pPr>
      <w:shd w:val="clear" w:color="auto" w:fill="FFFFFF"/>
      <w:spacing w:before="240"/>
      <w:jc w:val="both"/>
    </w:pPr>
    <w:rPr>
      <w:rFonts w:ascii="Arial" w:hAnsi="Arial"/>
      <w:b/>
      <w:i/>
      <w:color w:val="000000"/>
      <w:sz w:val="24"/>
      <w:szCs w:val="24"/>
    </w:rPr>
  </w:style>
  <w:style w:type="paragraph" w:styleId="aff3">
    <w:name w:val="No Spacing"/>
    <w:link w:val="aff4"/>
    <w:uiPriority w:val="1"/>
    <w:qFormat/>
    <w:rsid w:val="00A23E0C"/>
    <w:rPr>
      <w:sz w:val="22"/>
      <w:szCs w:val="22"/>
    </w:rPr>
  </w:style>
  <w:style w:type="paragraph" w:customStyle="1" w:styleId="aff5">
    <w:name w:val="Знак Знак Знак Знак"/>
    <w:basedOn w:val="a"/>
    <w:autoRedefine/>
    <w:rsid w:val="00A23E0C"/>
    <w:pPr>
      <w:widowControl w:val="0"/>
      <w:adjustRightInd w:val="0"/>
      <w:spacing w:after="160" w:line="240" w:lineRule="exact"/>
      <w:jc w:val="both"/>
      <w:textAlignment w:val="baseline"/>
    </w:pPr>
    <w:rPr>
      <w:rFonts w:ascii="Times New Roman" w:eastAsia="SimSun" w:hAnsi="Times New Roman"/>
      <w:b/>
      <w:sz w:val="28"/>
      <w:szCs w:val="24"/>
      <w:lang w:val="en-US" w:eastAsia="en-US"/>
    </w:rPr>
  </w:style>
  <w:style w:type="paragraph" w:customStyle="1" w:styleId="aff6">
    <w:name w:val="Знак Знак Знак"/>
    <w:basedOn w:val="a"/>
    <w:autoRedefine/>
    <w:rsid w:val="00A23E0C"/>
    <w:pPr>
      <w:spacing w:after="160" w:line="240" w:lineRule="exact"/>
    </w:pPr>
    <w:rPr>
      <w:rFonts w:ascii="Times New Roman" w:eastAsia="SimSun" w:hAnsi="Times New Roman"/>
      <w:b/>
      <w:sz w:val="28"/>
      <w:szCs w:val="24"/>
      <w:lang w:val="en-US" w:eastAsia="en-US"/>
    </w:rPr>
  </w:style>
  <w:style w:type="character" w:styleId="aff7">
    <w:name w:val="Emphasis"/>
    <w:qFormat/>
    <w:rsid w:val="00A23E0C"/>
    <w:rPr>
      <w:i/>
      <w:iCs/>
    </w:rPr>
  </w:style>
  <w:style w:type="paragraph" w:customStyle="1" w:styleId="aff8">
    <w:name w:val="подпункт"/>
    <w:basedOn w:val="a"/>
    <w:uiPriority w:val="99"/>
    <w:rsid w:val="00A23E0C"/>
    <w:pPr>
      <w:spacing w:after="240"/>
      <w:ind w:firstLine="737"/>
      <w:jc w:val="both"/>
    </w:pPr>
    <w:rPr>
      <w:rFonts w:ascii="Times New Roman" w:hAnsi="Times New Roman"/>
      <w:b/>
      <w:i/>
      <w:sz w:val="24"/>
      <w:szCs w:val="24"/>
    </w:rPr>
  </w:style>
  <w:style w:type="paragraph" w:styleId="aff9">
    <w:name w:val="Subtitle"/>
    <w:basedOn w:val="a"/>
    <w:next w:val="a"/>
    <w:link w:val="affa"/>
    <w:uiPriority w:val="99"/>
    <w:qFormat/>
    <w:rsid w:val="00A23E0C"/>
    <w:pPr>
      <w:keepNext/>
      <w:suppressAutoHyphens/>
      <w:spacing w:before="240" w:after="120"/>
      <w:jc w:val="center"/>
    </w:pPr>
    <w:rPr>
      <w:rFonts w:ascii="Arial" w:eastAsia="MS Mincho" w:hAnsi="Arial"/>
      <w:i/>
      <w:iCs/>
      <w:sz w:val="28"/>
      <w:szCs w:val="28"/>
      <w:lang w:eastAsia="ar-SA"/>
    </w:rPr>
  </w:style>
  <w:style w:type="character" w:customStyle="1" w:styleId="affa">
    <w:name w:val="Подзаголовок Знак"/>
    <w:link w:val="aff9"/>
    <w:uiPriority w:val="99"/>
    <w:rsid w:val="00A23E0C"/>
    <w:rPr>
      <w:rFonts w:ascii="Arial" w:eastAsia="MS Mincho" w:hAnsi="Arial"/>
      <w:i/>
      <w:iCs/>
      <w:sz w:val="28"/>
      <w:szCs w:val="28"/>
      <w:lang w:eastAsia="ar-SA"/>
    </w:rPr>
  </w:style>
  <w:style w:type="character" w:customStyle="1" w:styleId="90">
    <w:name w:val="Знак Знак9"/>
    <w:rsid w:val="00A23E0C"/>
    <w:rPr>
      <w:b/>
      <w:sz w:val="28"/>
      <w:lang w:val="ru-RU" w:eastAsia="ru-RU" w:bidi="ar-SA"/>
    </w:rPr>
  </w:style>
  <w:style w:type="paragraph" w:styleId="HTML">
    <w:name w:val="HTML Preformatted"/>
    <w:basedOn w:val="a"/>
    <w:link w:val="HTML0"/>
    <w:rsid w:val="00A23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A23E0C"/>
    <w:rPr>
      <w:rFonts w:ascii="Courier New" w:hAnsi="Courier New"/>
    </w:rPr>
  </w:style>
  <w:style w:type="paragraph" w:customStyle="1" w:styleId="ConsNormal">
    <w:name w:val="ConsNormal"/>
    <w:rsid w:val="00A23E0C"/>
    <w:pPr>
      <w:widowControl w:val="0"/>
      <w:autoSpaceDE w:val="0"/>
      <w:autoSpaceDN w:val="0"/>
      <w:adjustRightInd w:val="0"/>
      <w:ind w:right="19772" w:firstLine="720"/>
    </w:pPr>
    <w:rPr>
      <w:rFonts w:ascii="Arial" w:hAnsi="Arial" w:cs="Arial"/>
    </w:rPr>
  </w:style>
  <w:style w:type="character" w:customStyle="1" w:styleId="FontStyle369">
    <w:name w:val="Font Style369"/>
    <w:rsid w:val="00A23E0C"/>
    <w:rPr>
      <w:rFonts w:ascii="Arial" w:hAnsi="Arial" w:cs="Arial"/>
      <w:color w:val="000000"/>
      <w:sz w:val="18"/>
      <w:szCs w:val="18"/>
    </w:rPr>
  </w:style>
  <w:style w:type="paragraph" w:customStyle="1" w:styleId="Style15">
    <w:name w:val="Style15"/>
    <w:basedOn w:val="a"/>
    <w:rsid w:val="00A23E0C"/>
    <w:pPr>
      <w:widowControl w:val="0"/>
      <w:autoSpaceDE w:val="0"/>
      <w:autoSpaceDN w:val="0"/>
      <w:adjustRightInd w:val="0"/>
      <w:spacing w:line="379" w:lineRule="exact"/>
      <w:ind w:firstLine="720"/>
      <w:jc w:val="both"/>
    </w:pPr>
    <w:rPr>
      <w:rFonts w:ascii="Palatino Linotype" w:hAnsi="Palatino Linotype"/>
      <w:sz w:val="24"/>
      <w:szCs w:val="24"/>
    </w:rPr>
  </w:style>
  <w:style w:type="character" w:styleId="HTML1">
    <w:name w:val="HTML Cite"/>
    <w:uiPriority w:val="99"/>
    <w:semiHidden/>
    <w:unhideWhenUsed/>
    <w:rsid w:val="00A23E0C"/>
    <w:rPr>
      <w:i/>
      <w:iCs/>
    </w:rPr>
  </w:style>
  <w:style w:type="paragraph" w:customStyle="1" w:styleId="affb">
    <w:name w:val="Маркер"/>
    <w:basedOn w:val="a"/>
    <w:rsid w:val="00A23E0C"/>
    <w:pPr>
      <w:tabs>
        <w:tab w:val="num" w:pos="454"/>
      </w:tabs>
      <w:spacing w:after="120"/>
      <w:ind w:left="454" w:hanging="341"/>
      <w:jc w:val="both"/>
    </w:pPr>
    <w:rPr>
      <w:rFonts w:ascii="Arial" w:hAnsi="Arial"/>
      <w:sz w:val="20"/>
      <w:szCs w:val="24"/>
    </w:rPr>
  </w:style>
  <w:style w:type="paragraph" w:customStyle="1" w:styleId="CharCharCharCharCharCharChar">
    <w:name w:val="Знак Char Char Char Char Char Char Char"/>
    <w:basedOn w:val="a"/>
    <w:autoRedefine/>
    <w:rsid w:val="00A23E0C"/>
    <w:pPr>
      <w:spacing w:after="160" w:line="240" w:lineRule="exact"/>
    </w:pPr>
    <w:rPr>
      <w:rFonts w:ascii="Times New Roman" w:eastAsia="SimSun" w:hAnsi="Times New Roman"/>
      <w:b/>
      <w:sz w:val="28"/>
      <w:szCs w:val="24"/>
      <w:lang w:val="en-US" w:eastAsia="en-US"/>
    </w:rPr>
  </w:style>
  <w:style w:type="character" w:customStyle="1" w:styleId="FontStyle12">
    <w:name w:val="Font Style12"/>
    <w:rsid w:val="00A23E0C"/>
    <w:rPr>
      <w:rFonts w:ascii="Times New Roman" w:hAnsi="Times New Roman" w:cs="Times New Roman"/>
      <w:sz w:val="26"/>
      <w:szCs w:val="26"/>
    </w:rPr>
  </w:style>
  <w:style w:type="character" w:customStyle="1" w:styleId="80">
    <w:name w:val="Заголовок 8 Знак"/>
    <w:link w:val="8"/>
    <w:rsid w:val="004C3D11"/>
    <w:rPr>
      <w:rFonts w:ascii="Times New Roman" w:hAnsi="Times New Roman"/>
      <w:i/>
      <w:iCs/>
      <w:sz w:val="24"/>
      <w:szCs w:val="24"/>
    </w:rPr>
  </w:style>
  <w:style w:type="paragraph" w:customStyle="1" w:styleId="msonormalmailrucssattributepostfixmailrucssattributepostfixmailrucssattributepostfix">
    <w:name w:val="msonormal_mailru_css_attribute_postfix_mailru_css_attribute_postfix_mailru_css_attribute_postfix"/>
    <w:basedOn w:val="a"/>
    <w:rsid w:val="000A6B91"/>
    <w:pPr>
      <w:spacing w:before="100" w:beforeAutospacing="1" w:after="100" w:afterAutospacing="1"/>
    </w:pPr>
    <w:rPr>
      <w:rFonts w:ascii="Times New Roman" w:hAnsi="Times New Roman"/>
      <w:sz w:val="24"/>
      <w:szCs w:val="24"/>
    </w:rPr>
  </w:style>
  <w:style w:type="character" w:customStyle="1" w:styleId="aff4">
    <w:name w:val="Без интервала Знак"/>
    <w:link w:val="aff3"/>
    <w:uiPriority w:val="1"/>
    <w:rsid w:val="00D0287E"/>
    <w:rPr>
      <w:sz w:val="22"/>
      <w:szCs w:val="22"/>
      <w:lang w:bidi="ar-SA"/>
    </w:rPr>
  </w:style>
  <w:style w:type="character" w:customStyle="1" w:styleId="af0">
    <w:name w:val="Абзац списка Знак"/>
    <w:link w:val="af"/>
    <w:uiPriority w:val="34"/>
    <w:rsid w:val="00D0287E"/>
    <w:rPr>
      <w:sz w:val="22"/>
      <w:szCs w:val="22"/>
    </w:rPr>
  </w:style>
  <w:style w:type="table" w:customStyle="1" w:styleId="TableNormal">
    <w:name w:val="Table Normal"/>
    <w:uiPriority w:val="2"/>
    <w:semiHidden/>
    <w:unhideWhenUsed/>
    <w:qFormat/>
    <w:rsid w:val="00CD7E16"/>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D7E16"/>
    <w:pPr>
      <w:widowControl w:val="0"/>
      <w:autoSpaceDE w:val="0"/>
      <w:autoSpaceDN w:val="0"/>
    </w:pPr>
    <w:rPr>
      <w:rFonts w:ascii="Arial" w:eastAsia="Arial" w:hAnsi="Arial" w:cs="Arial"/>
      <w:lang w:val="en-US" w:eastAsia="en-US"/>
    </w:rPr>
  </w:style>
  <w:style w:type="paragraph" w:customStyle="1" w:styleId="affc">
    <w:name w:val="Обычный без отступа"/>
    <w:basedOn w:val="a"/>
    <w:uiPriority w:val="99"/>
    <w:rsid w:val="00135E2C"/>
    <w:pPr>
      <w:jc w:val="both"/>
    </w:pPr>
    <w:rPr>
      <w:rFonts w:ascii="Times New Roman" w:eastAsia="MS Mincho" w:hAnsi="Times New Roman"/>
      <w:sz w:val="26"/>
      <w:szCs w:val="20"/>
    </w:rPr>
  </w:style>
  <w:style w:type="character" w:customStyle="1" w:styleId="Char">
    <w:name w:val="Мой текст Char"/>
    <w:rsid w:val="00080E37"/>
    <w:rPr>
      <w:sz w:val="24"/>
      <w:szCs w:val="24"/>
      <w:lang w:val="ru-RU" w:eastAsia="ru-RU" w:bidi="ar-SA"/>
    </w:rPr>
  </w:style>
  <w:style w:type="paragraph" w:customStyle="1" w:styleId="Agip">
    <w:name w:val="Agip"/>
    <w:rsid w:val="00D56CF1"/>
    <w:pPr>
      <w:spacing w:after="120"/>
      <w:jc w:val="both"/>
    </w:pPr>
    <w:rPr>
      <w:rFonts w:ascii="Arial" w:hAnsi="Arial" w:cs="Arial"/>
    </w:rPr>
  </w:style>
  <w:style w:type="paragraph" w:styleId="33">
    <w:name w:val="Body Text Indent 3"/>
    <w:basedOn w:val="a"/>
    <w:link w:val="34"/>
    <w:uiPriority w:val="99"/>
    <w:semiHidden/>
    <w:unhideWhenUsed/>
    <w:rsid w:val="00673B15"/>
    <w:pPr>
      <w:spacing w:after="120"/>
      <w:ind w:left="283"/>
    </w:pPr>
    <w:rPr>
      <w:sz w:val="16"/>
      <w:szCs w:val="16"/>
    </w:rPr>
  </w:style>
  <w:style w:type="character" w:customStyle="1" w:styleId="34">
    <w:name w:val="Основной текст с отступом 3 Знак"/>
    <w:basedOn w:val="a0"/>
    <w:link w:val="33"/>
    <w:uiPriority w:val="99"/>
    <w:semiHidden/>
    <w:rsid w:val="00673B15"/>
    <w:rPr>
      <w:sz w:val="16"/>
      <w:szCs w:val="16"/>
    </w:rPr>
  </w:style>
  <w:style w:type="paragraph" w:customStyle="1" w:styleId="35">
    <w:name w:val="ЗАГОЛОВОК 3"/>
    <w:basedOn w:val="a"/>
    <w:link w:val="310"/>
    <w:qFormat/>
    <w:rsid w:val="00673B15"/>
    <w:pPr>
      <w:shd w:val="clear" w:color="auto" w:fill="FFFFFF"/>
      <w:spacing w:before="240"/>
      <w:jc w:val="both"/>
      <w:outlineLvl w:val="2"/>
    </w:pPr>
    <w:rPr>
      <w:rFonts w:ascii="Arial" w:hAnsi="Arial"/>
      <w:b/>
      <w:i/>
      <w:color w:val="000000"/>
      <w:sz w:val="24"/>
      <w:szCs w:val="24"/>
    </w:rPr>
  </w:style>
  <w:style w:type="character" w:customStyle="1" w:styleId="310">
    <w:name w:val="ЗАГОЛОВОК 3 Знак1"/>
    <w:link w:val="35"/>
    <w:rsid w:val="00673B15"/>
    <w:rPr>
      <w:rFonts w:ascii="Arial" w:hAnsi="Arial"/>
      <w:b/>
      <w:i/>
      <w:color w:val="000000"/>
      <w:sz w:val="24"/>
      <w:szCs w:val="24"/>
      <w:shd w:val="clear" w:color="auto" w:fill="FFFFFF"/>
    </w:rPr>
  </w:style>
  <w:style w:type="paragraph" w:customStyle="1" w:styleId="Heading1">
    <w:name w:val="Heading 1"/>
    <w:basedOn w:val="a"/>
    <w:uiPriority w:val="1"/>
    <w:qFormat/>
    <w:rsid w:val="005C0272"/>
    <w:pPr>
      <w:widowControl w:val="0"/>
      <w:autoSpaceDE w:val="0"/>
      <w:autoSpaceDN w:val="0"/>
      <w:ind w:left="141"/>
      <w:outlineLvl w:val="1"/>
    </w:pPr>
    <w:rPr>
      <w:rFonts w:ascii="Times New Roman" w:hAnsi="Times New Roman"/>
      <w:b/>
      <w:bCs/>
      <w:sz w:val="24"/>
      <w:szCs w:val="24"/>
      <w:lang w:eastAsia="en-US"/>
    </w:rPr>
  </w:style>
  <w:style w:type="paragraph" w:customStyle="1" w:styleId="Heading2">
    <w:name w:val="Heading 2"/>
    <w:basedOn w:val="a"/>
    <w:uiPriority w:val="1"/>
    <w:qFormat/>
    <w:rsid w:val="005C0272"/>
    <w:pPr>
      <w:widowControl w:val="0"/>
      <w:autoSpaceDE w:val="0"/>
      <w:autoSpaceDN w:val="0"/>
      <w:ind w:left="141"/>
      <w:outlineLvl w:val="2"/>
    </w:pPr>
    <w:rPr>
      <w:rFonts w:ascii="Times New Roman" w:hAnsi="Times New Roman"/>
      <w:b/>
      <w:bCs/>
      <w:i/>
      <w:iCs/>
      <w:sz w:val="24"/>
      <w:szCs w:val="24"/>
      <w:u w:val="single" w:color="000000"/>
      <w:lang w:eastAsia="en-US"/>
    </w:rPr>
  </w:style>
</w:styles>
</file>

<file path=word/webSettings.xml><?xml version="1.0" encoding="utf-8"?>
<w:webSettings xmlns:r="http://schemas.openxmlformats.org/officeDocument/2006/relationships" xmlns:w="http://schemas.openxmlformats.org/wordprocessingml/2006/main">
  <w:divs>
    <w:div w:id="1395749">
      <w:bodyDiv w:val="1"/>
      <w:marLeft w:val="0"/>
      <w:marRight w:val="0"/>
      <w:marTop w:val="0"/>
      <w:marBottom w:val="0"/>
      <w:divBdr>
        <w:top w:val="none" w:sz="0" w:space="0" w:color="auto"/>
        <w:left w:val="none" w:sz="0" w:space="0" w:color="auto"/>
        <w:bottom w:val="none" w:sz="0" w:space="0" w:color="auto"/>
        <w:right w:val="none" w:sz="0" w:space="0" w:color="auto"/>
      </w:divBdr>
    </w:div>
    <w:div w:id="9186969">
      <w:bodyDiv w:val="1"/>
      <w:marLeft w:val="0"/>
      <w:marRight w:val="0"/>
      <w:marTop w:val="0"/>
      <w:marBottom w:val="0"/>
      <w:divBdr>
        <w:top w:val="none" w:sz="0" w:space="0" w:color="auto"/>
        <w:left w:val="none" w:sz="0" w:space="0" w:color="auto"/>
        <w:bottom w:val="none" w:sz="0" w:space="0" w:color="auto"/>
        <w:right w:val="none" w:sz="0" w:space="0" w:color="auto"/>
      </w:divBdr>
    </w:div>
    <w:div w:id="16546983">
      <w:bodyDiv w:val="1"/>
      <w:marLeft w:val="0"/>
      <w:marRight w:val="0"/>
      <w:marTop w:val="0"/>
      <w:marBottom w:val="0"/>
      <w:divBdr>
        <w:top w:val="none" w:sz="0" w:space="0" w:color="auto"/>
        <w:left w:val="none" w:sz="0" w:space="0" w:color="auto"/>
        <w:bottom w:val="none" w:sz="0" w:space="0" w:color="auto"/>
        <w:right w:val="none" w:sz="0" w:space="0" w:color="auto"/>
      </w:divBdr>
    </w:div>
    <w:div w:id="40517486">
      <w:bodyDiv w:val="1"/>
      <w:marLeft w:val="0"/>
      <w:marRight w:val="0"/>
      <w:marTop w:val="0"/>
      <w:marBottom w:val="0"/>
      <w:divBdr>
        <w:top w:val="none" w:sz="0" w:space="0" w:color="auto"/>
        <w:left w:val="none" w:sz="0" w:space="0" w:color="auto"/>
        <w:bottom w:val="none" w:sz="0" w:space="0" w:color="auto"/>
        <w:right w:val="none" w:sz="0" w:space="0" w:color="auto"/>
      </w:divBdr>
    </w:div>
    <w:div w:id="43188350">
      <w:bodyDiv w:val="1"/>
      <w:marLeft w:val="0"/>
      <w:marRight w:val="0"/>
      <w:marTop w:val="0"/>
      <w:marBottom w:val="0"/>
      <w:divBdr>
        <w:top w:val="none" w:sz="0" w:space="0" w:color="auto"/>
        <w:left w:val="none" w:sz="0" w:space="0" w:color="auto"/>
        <w:bottom w:val="none" w:sz="0" w:space="0" w:color="auto"/>
        <w:right w:val="none" w:sz="0" w:space="0" w:color="auto"/>
      </w:divBdr>
    </w:div>
    <w:div w:id="53702810">
      <w:bodyDiv w:val="1"/>
      <w:marLeft w:val="0"/>
      <w:marRight w:val="0"/>
      <w:marTop w:val="0"/>
      <w:marBottom w:val="0"/>
      <w:divBdr>
        <w:top w:val="none" w:sz="0" w:space="0" w:color="auto"/>
        <w:left w:val="none" w:sz="0" w:space="0" w:color="auto"/>
        <w:bottom w:val="none" w:sz="0" w:space="0" w:color="auto"/>
        <w:right w:val="none" w:sz="0" w:space="0" w:color="auto"/>
      </w:divBdr>
    </w:div>
    <w:div w:id="56128330">
      <w:bodyDiv w:val="1"/>
      <w:marLeft w:val="0"/>
      <w:marRight w:val="0"/>
      <w:marTop w:val="0"/>
      <w:marBottom w:val="0"/>
      <w:divBdr>
        <w:top w:val="none" w:sz="0" w:space="0" w:color="auto"/>
        <w:left w:val="none" w:sz="0" w:space="0" w:color="auto"/>
        <w:bottom w:val="none" w:sz="0" w:space="0" w:color="auto"/>
        <w:right w:val="none" w:sz="0" w:space="0" w:color="auto"/>
      </w:divBdr>
    </w:div>
    <w:div w:id="56974762">
      <w:bodyDiv w:val="1"/>
      <w:marLeft w:val="0"/>
      <w:marRight w:val="0"/>
      <w:marTop w:val="0"/>
      <w:marBottom w:val="0"/>
      <w:divBdr>
        <w:top w:val="none" w:sz="0" w:space="0" w:color="auto"/>
        <w:left w:val="none" w:sz="0" w:space="0" w:color="auto"/>
        <w:bottom w:val="none" w:sz="0" w:space="0" w:color="auto"/>
        <w:right w:val="none" w:sz="0" w:space="0" w:color="auto"/>
      </w:divBdr>
    </w:div>
    <w:div w:id="58289271">
      <w:bodyDiv w:val="1"/>
      <w:marLeft w:val="0"/>
      <w:marRight w:val="0"/>
      <w:marTop w:val="0"/>
      <w:marBottom w:val="0"/>
      <w:divBdr>
        <w:top w:val="none" w:sz="0" w:space="0" w:color="auto"/>
        <w:left w:val="none" w:sz="0" w:space="0" w:color="auto"/>
        <w:bottom w:val="none" w:sz="0" w:space="0" w:color="auto"/>
        <w:right w:val="none" w:sz="0" w:space="0" w:color="auto"/>
      </w:divBdr>
    </w:div>
    <w:div w:id="58942617">
      <w:bodyDiv w:val="1"/>
      <w:marLeft w:val="0"/>
      <w:marRight w:val="0"/>
      <w:marTop w:val="0"/>
      <w:marBottom w:val="0"/>
      <w:divBdr>
        <w:top w:val="none" w:sz="0" w:space="0" w:color="auto"/>
        <w:left w:val="none" w:sz="0" w:space="0" w:color="auto"/>
        <w:bottom w:val="none" w:sz="0" w:space="0" w:color="auto"/>
        <w:right w:val="none" w:sz="0" w:space="0" w:color="auto"/>
      </w:divBdr>
    </w:div>
    <w:div w:id="68043333">
      <w:bodyDiv w:val="1"/>
      <w:marLeft w:val="0"/>
      <w:marRight w:val="0"/>
      <w:marTop w:val="0"/>
      <w:marBottom w:val="0"/>
      <w:divBdr>
        <w:top w:val="none" w:sz="0" w:space="0" w:color="auto"/>
        <w:left w:val="none" w:sz="0" w:space="0" w:color="auto"/>
        <w:bottom w:val="none" w:sz="0" w:space="0" w:color="auto"/>
        <w:right w:val="none" w:sz="0" w:space="0" w:color="auto"/>
      </w:divBdr>
    </w:div>
    <w:div w:id="89593167">
      <w:bodyDiv w:val="1"/>
      <w:marLeft w:val="0"/>
      <w:marRight w:val="0"/>
      <w:marTop w:val="0"/>
      <w:marBottom w:val="0"/>
      <w:divBdr>
        <w:top w:val="none" w:sz="0" w:space="0" w:color="auto"/>
        <w:left w:val="none" w:sz="0" w:space="0" w:color="auto"/>
        <w:bottom w:val="none" w:sz="0" w:space="0" w:color="auto"/>
        <w:right w:val="none" w:sz="0" w:space="0" w:color="auto"/>
      </w:divBdr>
    </w:div>
    <w:div w:id="92483053">
      <w:bodyDiv w:val="1"/>
      <w:marLeft w:val="0"/>
      <w:marRight w:val="0"/>
      <w:marTop w:val="0"/>
      <w:marBottom w:val="0"/>
      <w:divBdr>
        <w:top w:val="none" w:sz="0" w:space="0" w:color="auto"/>
        <w:left w:val="none" w:sz="0" w:space="0" w:color="auto"/>
        <w:bottom w:val="none" w:sz="0" w:space="0" w:color="auto"/>
        <w:right w:val="none" w:sz="0" w:space="0" w:color="auto"/>
      </w:divBdr>
    </w:div>
    <w:div w:id="93523526">
      <w:bodyDiv w:val="1"/>
      <w:marLeft w:val="0"/>
      <w:marRight w:val="0"/>
      <w:marTop w:val="0"/>
      <w:marBottom w:val="0"/>
      <w:divBdr>
        <w:top w:val="none" w:sz="0" w:space="0" w:color="auto"/>
        <w:left w:val="none" w:sz="0" w:space="0" w:color="auto"/>
        <w:bottom w:val="none" w:sz="0" w:space="0" w:color="auto"/>
        <w:right w:val="none" w:sz="0" w:space="0" w:color="auto"/>
      </w:divBdr>
    </w:div>
    <w:div w:id="102579046">
      <w:bodyDiv w:val="1"/>
      <w:marLeft w:val="0"/>
      <w:marRight w:val="0"/>
      <w:marTop w:val="0"/>
      <w:marBottom w:val="0"/>
      <w:divBdr>
        <w:top w:val="none" w:sz="0" w:space="0" w:color="auto"/>
        <w:left w:val="none" w:sz="0" w:space="0" w:color="auto"/>
        <w:bottom w:val="none" w:sz="0" w:space="0" w:color="auto"/>
        <w:right w:val="none" w:sz="0" w:space="0" w:color="auto"/>
      </w:divBdr>
    </w:div>
    <w:div w:id="105856490">
      <w:bodyDiv w:val="1"/>
      <w:marLeft w:val="0"/>
      <w:marRight w:val="0"/>
      <w:marTop w:val="0"/>
      <w:marBottom w:val="0"/>
      <w:divBdr>
        <w:top w:val="none" w:sz="0" w:space="0" w:color="auto"/>
        <w:left w:val="none" w:sz="0" w:space="0" w:color="auto"/>
        <w:bottom w:val="none" w:sz="0" w:space="0" w:color="auto"/>
        <w:right w:val="none" w:sz="0" w:space="0" w:color="auto"/>
      </w:divBdr>
    </w:div>
    <w:div w:id="107894497">
      <w:bodyDiv w:val="1"/>
      <w:marLeft w:val="0"/>
      <w:marRight w:val="0"/>
      <w:marTop w:val="0"/>
      <w:marBottom w:val="0"/>
      <w:divBdr>
        <w:top w:val="none" w:sz="0" w:space="0" w:color="auto"/>
        <w:left w:val="none" w:sz="0" w:space="0" w:color="auto"/>
        <w:bottom w:val="none" w:sz="0" w:space="0" w:color="auto"/>
        <w:right w:val="none" w:sz="0" w:space="0" w:color="auto"/>
      </w:divBdr>
    </w:div>
    <w:div w:id="122507214">
      <w:bodyDiv w:val="1"/>
      <w:marLeft w:val="0"/>
      <w:marRight w:val="0"/>
      <w:marTop w:val="0"/>
      <w:marBottom w:val="0"/>
      <w:divBdr>
        <w:top w:val="none" w:sz="0" w:space="0" w:color="auto"/>
        <w:left w:val="none" w:sz="0" w:space="0" w:color="auto"/>
        <w:bottom w:val="none" w:sz="0" w:space="0" w:color="auto"/>
        <w:right w:val="none" w:sz="0" w:space="0" w:color="auto"/>
      </w:divBdr>
    </w:div>
    <w:div w:id="131291569">
      <w:bodyDiv w:val="1"/>
      <w:marLeft w:val="0"/>
      <w:marRight w:val="0"/>
      <w:marTop w:val="0"/>
      <w:marBottom w:val="0"/>
      <w:divBdr>
        <w:top w:val="none" w:sz="0" w:space="0" w:color="auto"/>
        <w:left w:val="none" w:sz="0" w:space="0" w:color="auto"/>
        <w:bottom w:val="none" w:sz="0" w:space="0" w:color="auto"/>
        <w:right w:val="none" w:sz="0" w:space="0" w:color="auto"/>
      </w:divBdr>
    </w:div>
    <w:div w:id="132526751">
      <w:bodyDiv w:val="1"/>
      <w:marLeft w:val="0"/>
      <w:marRight w:val="0"/>
      <w:marTop w:val="0"/>
      <w:marBottom w:val="0"/>
      <w:divBdr>
        <w:top w:val="none" w:sz="0" w:space="0" w:color="auto"/>
        <w:left w:val="none" w:sz="0" w:space="0" w:color="auto"/>
        <w:bottom w:val="none" w:sz="0" w:space="0" w:color="auto"/>
        <w:right w:val="none" w:sz="0" w:space="0" w:color="auto"/>
      </w:divBdr>
    </w:div>
    <w:div w:id="133059409">
      <w:bodyDiv w:val="1"/>
      <w:marLeft w:val="0"/>
      <w:marRight w:val="0"/>
      <w:marTop w:val="0"/>
      <w:marBottom w:val="0"/>
      <w:divBdr>
        <w:top w:val="none" w:sz="0" w:space="0" w:color="auto"/>
        <w:left w:val="none" w:sz="0" w:space="0" w:color="auto"/>
        <w:bottom w:val="none" w:sz="0" w:space="0" w:color="auto"/>
        <w:right w:val="none" w:sz="0" w:space="0" w:color="auto"/>
      </w:divBdr>
    </w:div>
    <w:div w:id="138234513">
      <w:bodyDiv w:val="1"/>
      <w:marLeft w:val="0"/>
      <w:marRight w:val="0"/>
      <w:marTop w:val="0"/>
      <w:marBottom w:val="0"/>
      <w:divBdr>
        <w:top w:val="none" w:sz="0" w:space="0" w:color="auto"/>
        <w:left w:val="none" w:sz="0" w:space="0" w:color="auto"/>
        <w:bottom w:val="none" w:sz="0" w:space="0" w:color="auto"/>
        <w:right w:val="none" w:sz="0" w:space="0" w:color="auto"/>
      </w:divBdr>
    </w:div>
    <w:div w:id="140276185">
      <w:bodyDiv w:val="1"/>
      <w:marLeft w:val="0"/>
      <w:marRight w:val="0"/>
      <w:marTop w:val="0"/>
      <w:marBottom w:val="0"/>
      <w:divBdr>
        <w:top w:val="none" w:sz="0" w:space="0" w:color="auto"/>
        <w:left w:val="none" w:sz="0" w:space="0" w:color="auto"/>
        <w:bottom w:val="none" w:sz="0" w:space="0" w:color="auto"/>
        <w:right w:val="none" w:sz="0" w:space="0" w:color="auto"/>
      </w:divBdr>
    </w:div>
    <w:div w:id="142822653">
      <w:bodyDiv w:val="1"/>
      <w:marLeft w:val="0"/>
      <w:marRight w:val="0"/>
      <w:marTop w:val="0"/>
      <w:marBottom w:val="0"/>
      <w:divBdr>
        <w:top w:val="none" w:sz="0" w:space="0" w:color="auto"/>
        <w:left w:val="none" w:sz="0" w:space="0" w:color="auto"/>
        <w:bottom w:val="none" w:sz="0" w:space="0" w:color="auto"/>
        <w:right w:val="none" w:sz="0" w:space="0" w:color="auto"/>
      </w:divBdr>
    </w:div>
    <w:div w:id="149835468">
      <w:bodyDiv w:val="1"/>
      <w:marLeft w:val="0"/>
      <w:marRight w:val="0"/>
      <w:marTop w:val="0"/>
      <w:marBottom w:val="0"/>
      <w:divBdr>
        <w:top w:val="none" w:sz="0" w:space="0" w:color="auto"/>
        <w:left w:val="none" w:sz="0" w:space="0" w:color="auto"/>
        <w:bottom w:val="none" w:sz="0" w:space="0" w:color="auto"/>
        <w:right w:val="none" w:sz="0" w:space="0" w:color="auto"/>
      </w:divBdr>
    </w:div>
    <w:div w:id="178007626">
      <w:bodyDiv w:val="1"/>
      <w:marLeft w:val="0"/>
      <w:marRight w:val="0"/>
      <w:marTop w:val="0"/>
      <w:marBottom w:val="0"/>
      <w:divBdr>
        <w:top w:val="none" w:sz="0" w:space="0" w:color="auto"/>
        <w:left w:val="none" w:sz="0" w:space="0" w:color="auto"/>
        <w:bottom w:val="none" w:sz="0" w:space="0" w:color="auto"/>
        <w:right w:val="none" w:sz="0" w:space="0" w:color="auto"/>
      </w:divBdr>
    </w:div>
    <w:div w:id="186255950">
      <w:bodyDiv w:val="1"/>
      <w:marLeft w:val="0"/>
      <w:marRight w:val="0"/>
      <w:marTop w:val="0"/>
      <w:marBottom w:val="0"/>
      <w:divBdr>
        <w:top w:val="none" w:sz="0" w:space="0" w:color="auto"/>
        <w:left w:val="none" w:sz="0" w:space="0" w:color="auto"/>
        <w:bottom w:val="none" w:sz="0" w:space="0" w:color="auto"/>
        <w:right w:val="none" w:sz="0" w:space="0" w:color="auto"/>
      </w:divBdr>
    </w:div>
    <w:div w:id="189883691">
      <w:bodyDiv w:val="1"/>
      <w:marLeft w:val="0"/>
      <w:marRight w:val="0"/>
      <w:marTop w:val="0"/>
      <w:marBottom w:val="0"/>
      <w:divBdr>
        <w:top w:val="none" w:sz="0" w:space="0" w:color="auto"/>
        <w:left w:val="none" w:sz="0" w:space="0" w:color="auto"/>
        <w:bottom w:val="none" w:sz="0" w:space="0" w:color="auto"/>
        <w:right w:val="none" w:sz="0" w:space="0" w:color="auto"/>
      </w:divBdr>
    </w:div>
    <w:div w:id="191575785">
      <w:bodyDiv w:val="1"/>
      <w:marLeft w:val="0"/>
      <w:marRight w:val="0"/>
      <w:marTop w:val="0"/>
      <w:marBottom w:val="0"/>
      <w:divBdr>
        <w:top w:val="none" w:sz="0" w:space="0" w:color="auto"/>
        <w:left w:val="none" w:sz="0" w:space="0" w:color="auto"/>
        <w:bottom w:val="none" w:sz="0" w:space="0" w:color="auto"/>
        <w:right w:val="none" w:sz="0" w:space="0" w:color="auto"/>
      </w:divBdr>
    </w:div>
    <w:div w:id="200022670">
      <w:bodyDiv w:val="1"/>
      <w:marLeft w:val="0"/>
      <w:marRight w:val="0"/>
      <w:marTop w:val="0"/>
      <w:marBottom w:val="0"/>
      <w:divBdr>
        <w:top w:val="none" w:sz="0" w:space="0" w:color="auto"/>
        <w:left w:val="none" w:sz="0" w:space="0" w:color="auto"/>
        <w:bottom w:val="none" w:sz="0" w:space="0" w:color="auto"/>
        <w:right w:val="none" w:sz="0" w:space="0" w:color="auto"/>
      </w:divBdr>
    </w:div>
    <w:div w:id="221454346">
      <w:bodyDiv w:val="1"/>
      <w:marLeft w:val="0"/>
      <w:marRight w:val="0"/>
      <w:marTop w:val="0"/>
      <w:marBottom w:val="0"/>
      <w:divBdr>
        <w:top w:val="none" w:sz="0" w:space="0" w:color="auto"/>
        <w:left w:val="none" w:sz="0" w:space="0" w:color="auto"/>
        <w:bottom w:val="none" w:sz="0" w:space="0" w:color="auto"/>
        <w:right w:val="none" w:sz="0" w:space="0" w:color="auto"/>
      </w:divBdr>
    </w:div>
    <w:div w:id="230891645">
      <w:bodyDiv w:val="1"/>
      <w:marLeft w:val="0"/>
      <w:marRight w:val="0"/>
      <w:marTop w:val="0"/>
      <w:marBottom w:val="0"/>
      <w:divBdr>
        <w:top w:val="none" w:sz="0" w:space="0" w:color="auto"/>
        <w:left w:val="none" w:sz="0" w:space="0" w:color="auto"/>
        <w:bottom w:val="none" w:sz="0" w:space="0" w:color="auto"/>
        <w:right w:val="none" w:sz="0" w:space="0" w:color="auto"/>
      </w:divBdr>
    </w:div>
    <w:div w:id="233399528">
      <w:bodyDiv w:val="1"/>
      <w:marLeft w:val="0"/>
      <w:marRight w:val="0"/>
      <w:marTop w:val="0"/>
      <w:marBottom w:val="0"/>
      <w:divBdr>
        <w:top w:val="none" w:sz="0" w:space="0" w:color="auto"/>
        <w:left w:val="none" w:sz="0" w:space="0" w:color="auto"/>
        <w:bottom w:val="none" w:sz="0" w:space="0" w:color="auto"/>
        <w:right w:val="none" w:sz="0" w:space="0" w:color="auto"/>
      </w:divBdr>
    </w:div>
    <w:div w:id="240260943">
      <w:bodyDiv w:val="1"/>
      <w:marLeft w:val="0"/>
      <w:marRight w:val="0"/>
      <w:marTop w:val="0"/>
      <w:marBottom w:val="0"/>
      <w:divBdr>
        <w:top w:val="none" w:sz="0" w:space="0" w:color="auto"/>
        <w:left w:val="none" w:sz="0" w:space="0" w:color="auto"/>
        <w:bottom w:val="none" w:sz="0" w:space="0" w:color="auto"/>
        <w:right w:val="none" w:sz="0" w:space="0" w:color="auto"/>
      </w:divBdr>
    </w:div>
    <w:div w:id="241257973">
      <w:bodyDiv w:val="1"/>
      <w:marLeft w:val="0"/>
      <w:marRight w:val="0"/>
      <w:marTop w:val="0"/>
      <w:marBottom w:val="0"/>
      <w:divBdr>
        <w:top w:val="none" w:sz="0" w:space="0" w:color="auto"/>
        <w:left w:val="none" w:sz="0" w:space="0" w:color="auto"/>
        <w:bottom w:val="none" w:sz="0" w:space="0" w:color="auto"/>
        <w:right w:val="none" w:sz="0" w:space="0" w:color="auto"/>
      </w:divBdr>
    </w:div>
    <w:div w:id="245002102">
      <w:bodyDiv w:val="1"/>
      <w:marLeft w:val="0"/>
      <w:marRight w:val="0"/>
      <w:marTop w:val="0"/>
      <w:marBottom w:val="0"/>
      <w:divBdr>
        <w:top w:val="none" w:sz="0" w:space="0" w:color="auto"/>
        <w:left w:val="none" w:sz="0" w:space="0" w:color="auto"/>
        <w:bottom w:val="none" w:sz="0" w:space="0" w:color="auto"/>
        <w:right w:val="none" w:sz="0" w:space="0" w:color="auto"/>
      </w:divBdr>
    </w:div>
    <w:div w:id="256210105">
      <w:bodyDiv w:val="1"/>
      <w:marLeft w:val="0"/>
      <w:marRight w:val="0"/>
      <w:marTop w:val="0"/>
      <w:marBottom w:val="0"/>
      <w:divBdr>
        <w:top w:val="none" w:sz="0" w:space="0" w:color="auto"/>
        <w:left w:val="none" w:sz="0" w:space="0" w:color="auto"/>
        <w:bottom w:val="none" w:sz="0" w:space="0" w:color="auto"/>
        <w:right w:val="none" w:sz="0" w:space="0" w:color="auto"/>
      </w:divBdr>
    </w:div>
    <w:div w:id="263996426">
      <w:bodyDiv w:val="1"/>
      <w:marLeft w:val="0"/>
      <w:marRight w:val="0"/>
      <w:marTop w:val="0"/>
      <w:marBottom w:val="0"/>
      <w:divBdr>
        <w:top w:val="none" w:sz="0" w:space="0" w:color="auto"/>
        <w:left w:val="none" w:sz="0" w:space="0" w:color="auto"/>
        <w:bottom w:val="none" w:sz="0" w:space="0" w:color="auto"/>
        <w:right w:val="none" w:sz="0" w:space="0" w:color="auto"/>
      </w:divBdr>
    </w:div>
    <w:div w:id="267157205">
      <w:bodyDiv w:val="1"/>
      <w:marLeft w:val="0"/>
      <w:marRight w:val="0"/>
      <w:marTop w:val="0"/>
      <w:marBottom w:val="0"/>
      <w:divBdr>
        <w:top w:val="none" w:sz="0" w:space="0" w:color="auto"/>
        <w:left w:val="none" w:sz="0" w:space="0" w:color="auto"/>
        <w:bottom w:val="none" w:sz="0" w:space="0" w:color="auto"/>
        <w:right w:val="none" w:sz="0" w:space="0" w:color="auto"/>
      </w:divBdr>
    </w:div>
    <w:div w:id="281306883">
      <w:bodyDiv w:val="1"/>
      <w:marLeft w:val="0"/>
      <w:marRight w:val="0"/>
      <w:marTop w:val="0"/>
      <w:marBottom w:val="0"/>
      <w:divBdr>
        <w:top w:val="none" w:sz="0" w:space="0" w:color="auto"/>
        <w:left w:val="none" w:sz="0" w:space="0" w:color="auto"/>
        <w:bottom w:val="none" w:sz="0" w:space="0" w:color="auto"/>
        <w:right w:val="none" w:sz="0" w:space="0" w:color="auto"/>
      </w:divBdr>
    </w:div>
    <w:div w:id="284308522">
      <w:bodyDiv w:val="1"/>
      <w:marLeft w:val="0"/>
      <w:marRight w:val="0"/>
      <w:marTop w:val="0"/>
      <w:marBottom w:val="0"/>
      <w:divBdr>
        <w:top w:val="none" w:sz="0" w:space="0" w:color="auto"/>
        <w:left w:val="none" w:sz="0" w:space="0" w:color="auto"/>
        <w:bottom w:val="none" w:sz="0" w:space="0" w:color="auto"/>
        <w:right w:val="none" w:sz="0" w:space="0" w:color="auto"/>
      </w:divBdr>
    </w:div>
    <w:div w:id="291714964">
      <w:bodyDiv w:val="1"/>
      <w:marLeft w:val="0"/>
      <w:marRight w:val="0"/>
      <w:marTop w:val="0"/>
      <w:marBottom w:val="0"/>
      <w:divBdr>
        <w:top w:val="none" w:sz="0" w:space="0" w:color="auto"/>
        <w:left w:val="none" w:sz="0" w:space="0" w:color="auto"/>
        <w:bottom w:val="none" w:sz="0" w:space="0" w:color="auto"/>
        <w:right w:val="none" w:sz="0" w:space="0" w:color="auto"/>
      </w:divBdr>
    </w:div>
    <w:div w:id="299573571">
      <w:bodyDiv w:val="1"/>
      <w:marLeft w:val="0"/>
      <w:marRight w:val="0"/>
      <w:marTop w:val="0"/>
      <w:marBottom w:val="0"/>
      <w:divBdr>
        <w:top w:val="none" w:sz="0" w:space="0" w:color="auto"/>
        <w:left w:val="none" w:sz="0" w:space="0" w:color="auto"/>
        <w:bottom w:val="none" w:sz="0" w:space="0" w:color="auto"/>
        <w:right w:val="none" w:sz="0" w:space="0" w:color="auto"/>
      </w:divBdr>
    </w:div>
    <w:div w:id="306473983">
      <w:bodyDiv w:val="1"/>
      <w:marLeft w:val="0"/>
      <w:marRight w:val="0"/>
      <w:marTop w:val="0"/>
      <w:marBottom w:val="0"/>
      <w:divBdr>
        <w:top w:val="none" w:sz="0" w:space="0" w:color="auto"/>
        <w:left w:val="none" w:sz="0" w:space="0" w:color="auto"/>
        <w:bottom w:val="none" w:sz="0" w:space="0" w:color="auto"/>
        <w:right w:val="none" w:sz="0" w:space="0" w:color="auto"/>
      </w:divBdr>
    </w:div>
    <w:div w:id="314770092">
      <w:bodyDiv w:val="1"/>
      <w:marLeft w:val="0"/>
      <w:marRight w:val="0"/>
      <w:marTop w:val="0"/>
      <w:marBottom w:val="0"/>
      <w:divBdr>
        <w:top w:val="none" w:sz="0" w:space="0" w:color="auto"/>
        <w:left w:val="none" w:sz="0" w:space="0" w:color="auto"/>
        <w:bottom w:val="none" w:sz="0" w:space="0" w:color="auto"/>
        <w:right w:val="none" w:sz="0" w:space="0" w:color="auto"/>
      </w:divBdr>
    </w:div>
    <w:div w:id="318193733">
      <w:bodyDiv w:val="1"/>
      <w:marLeft w:val="0"/>
      <w:marRight w:val="0"/>
      <w:marTop w:val="0"/>
      <w:marBottom w:val="0"/>
      <w:divBdr>
        <w:top w:val="none" w:sz="0" w:space="0" w:color="auto"/>
        <w:left w:val="none" w:sz="0" w:space="0" w:color="auto"/>
        <w:bottom w:val="none" w:sz="0" w:space="0" w:color="auto"/>
        <w:right w:val="none" w:sz="0" w:space="0" w:color="auto"/>
      </w:divBdr>
    </w:div>
    <w:div w:id="327247390">
      <w:bodyDiv w:val="1"/>
      <w:marLeft w:val="0"/>
      <w:marRight w:val="0"/>
      <w:marTop w:val="0"/>
      <w:marBottom w:val="0"/>
      <w:divBdr>
        <w:top w:val="none" w:sz="0" w:space="0" w:color="auto"/>
        <w:left w:val="none" w:sz="0" w:space="0" w:color="auto"/>
        <w:bottom w:val="none" w:sz="0" w:space="0" w:color="auto"/>
        <w:right w:val="none" w:sz="0" w:space="0" w:color="auto"/>
      </w:divBdr>
    </w:div>
    <w:div w:id="331761046">
      <w:bodyDiv w:val="1"/>
      <w:marLeft w:val="0"/>
      <w:marRight w:val="0"/>
      <w:marTop w:val="0"/>
      <w:marBottom w:val="0"/>
      <w:divBdr>
        <w:top w:val="none" w:sz="0" w:space="0" w:color="auto"/>
        <w:left w:val="none" w:sz="0" w:space="0" w:color="auto"/>
        <w:bottom w:val="none" w:sz="0" w:space="0" w:color="auto"/>
        <w:right w:val="none" w:sz="0" w:space="0" w:color="auto"/>
      </w:divBdr>
    </w:div>
    <w:div w:id="333150619">
      <w:bodyDiv w:val="1"/>
      <w:marLeft w:val="0"/>
      <w:marRight w:val="0"/>
      <w:marTop w:val="0"/>
      <w:marBottom w:val="0"/>
      <w:divBdr>
        <w:top w:val="none" w:sz="0" w:space="0" w:color="auto"/>
        <w:left w:val="none" w:sz="0" w:space="0" w:color="auto"/>
        <w:bottom w:val="none" w:sz="0" w:space="0" w:color="auto"/>
        <w:right w:val="none" w:sz="0" w:space="0" w:color="auto"/>
      </w:divBdr>
    </w:div>
    <w:div w:id="342898105">
      <w:bodyDiv w:val="1"/>
      <w:marLeft w:val="0"/>
      <w:marRight w:val="0"/>
      <w:marTop w:val="0"/>
      <w:marBottom w:val="0"/>
      <w:divBdr>
        <w:top w:val="none" w:sz="0" w:space="0" w:color="auto"/>
        <w:left w:val="none" w:sz="0" w:space="0" w:color="auto"/>
        <w:bottom w:val="none" w:sz="0" w:space="0" w:color="auto"/>
        <w:right w:val="none" w:sz="0" w:space="0" w:color="auto"/>
      </w:divBdr>
    </w:div>
    <w:div w:id="348602677">
      <w:bodyDiv w:val="1"/>
      <w:marLeft w:val="0"/>
      <w:marRight w:val="0"/>
      <w:marTop w:val="0"/>
      <w:marBottom w:val="0"/>
      <w:divBdr>
        <w:top w:val="none" w:sz="0" w:space="0" w:color="auto"/>
        <w:left w:val="none" w:sz="0" w:space="0" w:color="auto"/>
        <w:bottom w:val="none" w:sz="0" w:space="0" w:color="auto"/>
        <w:right w:val="none" w:sz="0" w:space="0" w:color="auto"/>
      </w:divBdr>
    </w:div>
    <w:div w:id="349721594">
      <w:bodyDiv w:val="1"/>
      <w:marLeft w:val="0"/>
      <w:marRight w:val="0"/>
      <w:marTop w:val="0"/>
      <w:marBottom w:val="0"/>
      <w:divBdr>
        <w:top w:val="none" w:sz="0" w:space="0" w:color="auto"/>
        <w:left w:val="none" w:sz="0" w:space="0" w:color="auto"/>
        <w:bottom w:val="none" w:sz="0" w:space="0" w:color="auto"/>
        <w:right w:val="none" w:sz="0" w:space="0" w:color="auto"/>
      </w:divBdr>
    </w:div>
    <w:div w:id="350764632">
      <w:bodyDiv w:val="1"/>
      <w:marLeft w:val="0"/>
      <w:marRight w:val="0"/>
      <w:marTop w:val="0"/>
      <w:marBottom w:val="0"/>
      <w:divBdr>
        <w:top w:val="none" w:sz="0" w:space="0" w:color="auto"/>
        <w:left w:val="none" w:sz="0" w:space="0" w:color="auto"/>
        <w:bottom w:val="none" w:sz="0" w:space="0" w:color="auto"/>
        <w:right w:val="none" w:sz="0" w:space="0" w:color="auto"/>
      </w:divBdr>
    </w:div>
    <w:div w:id="356736684">
      <w:bodyDiv w:val="1"/>
      <w:marLeft w:val="0"/>
      <w:marRight w:val="0"/>
      <w:marTop w:val="0"/>
      <w:marBottom w:val="0"/>
      <w:divBdr>
        <w:top w:val="none" w:sz="0" w:space="0" w:color="auto"/>
        <w:left w:val="none" w:sz="0" w:space="0" w:color="auto"/>
        <w:bottom w:val="none" w:sz="0" w:space="0" w:color="auto"/>
        <w:right w:val="none" w:sz="0" w:space="0" w:color="auto"/>
      </w:divBdr>
    </w:div>
    <w:div w:id="360520527">
      <w:bodyDiv w:val="1"/>
      <w:marLeft w:val="0"/>
      <w:marRight w:val="0"/>
      <w:marTop w:val="0"/>
      <w:marBottom w:val="0"/>
      <w:divBdr>
        <w:top w:val="none" w:sz="0" w:space="0" w:color="auto"/>
        <w:left w:val="none" w:sz="0" w:space="0" w:color="auto"/>
        <w:bottom w:val="none" w:sz="0" w:space="0" w:color="auto"/>
        <w:right w:val="none" w:sz="0" w:space="0" w:color="auto"/>
      </w:divBdr>
    </w:div>
    <w:div w:id="361247171">
      <w:bodyDiv w:val="1"/>
      <w:marLeft w:val="0"/>
      <w:marRight w:val="0"/>
      <w:marTop w:val="0"/>
      <w:marBottom w:val="0"/>
      <w:divBdr>
        <w:top w:val="none" w:sz="0" w:space="0" w:color="auto"/>
        <w:left w:val="none" w:sz="0" w:space="0" w:color="auto"/>
        <w:bottom w:val="none" w:sz="0" w:space="0" w:color="auto"/>
        <w:right w:val="none" w:sz="0" w:space="0" w:color="auto"/>
      </w:divBdr>
    </w:div>
    <w:div w:id="364642358">
      <w:bodyDiv w:val="1"/>
      <w:marLeft w:val="0"/>
      <w:marRight w:val="0"/>
      <w:marTop w:val="0"/>
      <w:marBottom w:val="0"/>
      <w:divBdr>
        <w:top w:val="none" w:sz="0" w:space="0" w:color="auto"/>
        <w:left w:val="none" w:sz="0" w:space="0" w:color="auto"/>
        <w:bottom w:val="none" w:sz="0" w:space="0" w:color="auto"/>
        <w:right w:val="none" w:sz="0" w:space="0" w:color="auto"/>
      </w:divBdr>
    </w:div>
    <w:div w:id="366947882">
      <w:bodyDiv w:val="1"/>
      <w:marLeft w:val="0"/>
      <w:marRight w:val="0"/>
      <w:marTop w:val="0"/>
      <w:marBottom w:val="0"/>
      <w:divBdr>
        <w:top w:val="none" w:sz="0" w:space="0" w:color="auto"/>
        <w:left w:val="none" w:sz="0" w:space="0" w:color="auto"/>
        <w:bottom w:val="none" w:sz="0" w:space="0" w:color="auto"/>
        <w:right w:val="none" w:sz="0" w:space="0" w:color="auto"/>
      </w:divBdr>
    </w:div>
    <w:div w:id="373778254">
      <w:bodyDiv w:val="1"/>
      <w:marLeft w:val="0"/>
      <w:marRight w:val="0"/>
      <w:marTop w:val="0"/>
      <w:marBottom w:val="0"/>
      <w:divBdr>
        <w:top w:val="none" w:sz="0" w:space="0" w:color="auto"/>
        <w:left w:val="none" w:sz="0" w:space="0" w:color="auto"/>
        <w:bottom w:val="none" w:sz="0" w:space="0" w:color="auto"/>
        <w:right w:val="none" w:sz="0" w:space="0" w:color="auto"/>
      </w:divBdr>
    </w:div>
    <w:div w:id="375395392">
      <w:bodyDiv w:val="1"/>
      <w:marLeft w:val="0"/>
      <w:marRight w:val="0"/>
      <w:marTop w:val="0"/>
      <w:marBottom w:val="0"/>
      <w:divBdr>
        <w:top w:val="none" w:sz="0" w:space="0" w:color="auto"/>
        <w:left w:val="none" w:sz="0" w:space="0" w:color="auto"/>
        <w:bottom w:val="none" w:sz="0" w:space="0" w:color="auto"/>
        <w:right w:val="none" w:sz="0" w:space="0" w:color="auto"/>
      </w:divBdr>
    </w:div>
    <w:div w:id="385182831">
      <w:bodyDiv w:val="1"/>
      <w:marLeft w:val="0"/>
      <w:marRight w:val="0"/>
      <w:marTop w:val="0"/>
      <w:marBottom w:val="0"/>
      <w:divBdr>
        <w:top w:val="none" w:sz="0" w:space="0" w:color="auto"/>
        <w:left w:val="none" w:sz="0" w:space="0" w:color="auto"/>
        <w:bottom w:val="none" w:sz="0" w:space="0" w:color="auto"/>
        <w:right w:val="none" w:sz="0" w:space="0" w:color="auto"/>
      </w:divBdr>
    </w:div>
    <w:div w:id="394622674">
      <w:bodyDiv w:val="1"/>
      <w:marLeft w:val="0"/>
      <w:marRight w:val="0"/>
      <w:marTop w:val="0"/>
      <w:marBottom w:val="0"/>
      <w:divBdr>
        <w:top w:val="none" w:sz="0" w:space="0" w:color="auto"/>
        <w:left w:val="none" w:sz="0" w:space="0" w:color="auto"/>
        <w:bottom w:val="none" w:sz="0" w:space="0" w:color="auto"/>
        <w:right w:val="none" w:sz="0" w:space="0" w:color="auto"/>
      </w:divBdr>
    </w:div>
    <w:div w:id="417404516">
      <w:bodyDiv w:val="1"/>
      <w:marLeft w:val="0"/>
      <w:marRight w:val="0"/>
      <w:marTop w:val="0"/>
      <w:marBottom w:val="0"/>
      <w:divBdr>
        <w:top w:val="none" w:sz="0" w:space="0" w:color="auto"/>
        <w:left w:val="none" w:sz="0" w:space="0" w:color="auto"/>
        <w:bottom w:val="none" w:sz="0" w:space="0" w:color="auto"/>
        <w:right w:val="none" w:sz="0" w:space="0" w:color="auto"/>
      </w:divBdr>
    </w:div>
    <w:div w:id="424153598">
      <w:bodyDiv w:val="1"/>
      <w:marLeft w:val="0"/>
      <w:marRight w:val="0"/>
      <w:marTop w:val="0"/>
      <w:marBottom w:val="0"/>
      <w:divBdr>
        <w:top w:val="none" w:sz="0" w:space="0" w:color="auto"/>
        <w:left w:val="none" w:sz="0" w:space="0" w:color="auto"/>
        <w:bottom w:val="none" w:sz="0" w:space="0" w:color="auto"/>
        <w:right w:val="none" w:sz="0" w:space="0" w:color="auto"/>
      </w:divBdr>
    </w:div>
    <w:div w:id="429204574">
      <w:bodyDiv w:val="1"/>
      <w:marLeft w:val="0"/>
      <w:marRight w:val="0"/>
      <w:marTop w:val="0"/>
      <w:marBottom w:val="0"/>
      <w:divBdr>
        <w:top w:val="none" w:sz="0" w:space="0" w:color="auto"/>
        <w:left w:val="none" w:sz="0" w:space="0" w:color="auto"/>
        <w:bottom w:val="none" w:sz="0" w:space="0" w:color="auto"/>
        <w:right w:val="none" w:sz="0" w:space="0" w:color="auto"/>
      </w:divBdr>
    </w:div>
    <w:div w:id="435561634">
      <w:bodyDiv w:val="1"/>
      <w:marLeft w:val="0"/>
      <w:marRight w:val="0"/>
      <w:marTop w:val="0"/>
      <w:marBottom w:val="0"/>
      <w:divBdr>
        <w:top w:val="none" w:sz="0" w:space="0" w:color="auto"/>
        <w:left w:val="none" w:sz="0" w:space="0" w:color="auto"/>
        <w:bottom w:val="none" w:sz="0" w:space="0" w:color="auto"/>
        <w:right w:val="none" w:sz="0" w:space="0" w:color="auto"/>
      </w:divBdr>
    </w:div>
    <w:div w:id="445850964">
      <w:bodyDiv w:val="1"/>
      <w:marLeft w:val="0"/>
      <w:marRight w:val="0"/>
      <w:marTop w:val="0"/>
      <w:marBottom w:val="0"/>
      <w:divBdr>
        <w:top w:val="none" w:sz="0" w:space="0" w:color="auto"/>
        <w:left w:val="none" w:sz="0" w:space="0" w:color="auto"/>
        <w:bottom w:val="none" w:sz="0" w:space="0" w:color="auto"/>
        <w:right w:val="none" w:sz="0" w:space="0" w:color="auto"/>
      </w:divBdr>
    </w:div>
    <w:div w:id="450173590">
      <w:bodyDiv w:val="1"/>
      <w:marLeft w:val="0"/>
      <w:marRight w:val="0"/>
      <w:marTop w:val="0"/>
      <w:marBottom w:val="0"/>
      <w:divBdr>
        <w:top w:val="none" w:sz="0" w:space="0" w:color="auto"/>
        <w:left w:val="none" w:sz="0" w:space="0" w:color="auto"/>
        <w:bottom w:val="none" w:sz="0" w:space="0" w:color="auto"/>
        <w:right w:val="none" w:sz="0" w:space="0" w:color="auto"/>
      </w:divBdr>
    </w:div>
    <w:div w:id="457452936">
      <w:bodyDiv w:val="1"/>
      <w:marLeft w:val="0"/>
      <w:marRight w:val="0"/>
      <w:marTop w:val="0"/>
      <w:marBottom w:val="0"/>
      <w:divBdr>
        <w:top w:val="none" w:sz="0" w:space="0" w:color="auto"/>
        <w:left w:val="none" w:sz="0" w:space="0" w:color="auto"/>
        <w:bottom w:val="none" w:sz="0" w:space="0" w:color="auto"/>
        <w:right w:val="none" w:sz="0" w:space="0" w:color="auto"/>
      </w:divBdr>
    </w:div>
    <w:div w:id="463233604">
      <w:bodyDiv w:val="1"/>
      <w:marLeft w:val="0"/>
      <w:marRight w:val="0"/>
      <w:marTop w:val="0"/>
      <w:marBottom w:val="0"/>
      <w:divBdr>
        <w:top w:val="none" w:sz="0" w:space="0" w:color="auto"/>
        <w:left w:val="none" w:sz="0" w:space="0" w:color="auto"/>
        <w:bottom w:val="none" w:sz="0" w:space="0" w:color="auto"/>
        <w:right w:val="none" w:sz="0" w:space="0" w:color="auto"/>
      </w:divBdr>
    </w:div>
    <w:div w:id="464930807">
      <w:bodyDiv w:val="1"/>
      <w:marLeft w:val="0"/>
      <w:marRight w:val="0"/>
      <w:marTop w:val="0"/>
      <w:marBottom w:val="0"/>
      <w:divBdr>
        <w:top w:val="none" w:sz="0" w:space="0" w:color="auto"/>
        <w:left w:val="none" w:sz="0" w:space="0" w:color="auto"/>
        <w:bottom w:val="none" w:sz="0" w:space="0" w:color="auto"/>
        <w:right w:val="none" w:sz="0" w:space="0" w:color="auto"/>
      </w:divBdr>
    </w:div>
    <w:div w:id="470948621">
      <w:bodyDiv w:val="1"/>
      <w:marLeft w:val="0"/>
      <w:marRight w:val="0"/>
      <w:marTop w:val="0"/>
      <w:marBottom w:val="0"/>
      <w:divBdr>
        <w:top w:val="none" w:sz="0" w:space="0" w:color="auto"/>
        <w:left w:val="none" w:sz="0" w:space="0" w:color="auto"/>
        <w:bottom w:val="none" w:sz="0" w:space="0" w:color="auto"/>
        <w:right w:val="none" w:sz="0" w:space="0" w:color="auto"/>
      </w:divBdr>
    </w:div>
    <w:div w:id="472255254">
      <w:bodyDiv w:val="1"/>
      <w:marLeft w:val="0"/>
      <w:marRight w:val="0"/>
      <w:marTop w:val="0"/>
      <w:marBottom w:val="0"/>
      <w:divBdr>
        <w:top w:val="none" w:sz="0" w:space="0" w:color="auto"/>
        <w:left w:val="none" w:sz="0" w:space="0" w:color="auto"/>
        <w:bottom w:val="none" w:sz="0" w:space="0" w:color="auto"/>
        <w:right w:val="none" w:sz="0" w:space="0" w:color="auto"/>
      </w:divBdr>
    </w:div>
    <w:div w:id="474179770">
      <w:bodyDiv w:val="1"/>
      <w:marLeft w:val="0"/>
      <w:marRight w:val="0"/>
      <w:marTop w:val="0"/>
      <w:marBottom w:val="0"/>
      <w:divBdr>
        <w:top w:val="none" w:sz="0" w:space="0" w:color="auto"/>
        <w:left w:val="none" w:sz="0" w:space="0" w:color="auto"/>
        <w:bottom w:val="none" w:sz="0" w:space="0" w:color="auto"/>
        <w:right w:val="none" w:sz="0" w:space="0" w:color="auto"/>
      </w:divBdr>
    </w:div>
    <w:div w:id="475728938">
      <w:bodyDiv w:val="1"/>
      <w:marLeft w:val="0"/>
      <w:marRight w:val="0"/>
      <w:marTop w:val="0"/>
      <w:marBottom w:val="0"/>
      <w:divBdr>
        <w:top w:val="none" w:sz="0" w:space="0" w:color="auto"/>
        <w:left w:val="none" w:sz="0" w:space="0" w:color="auto"/>
        <w:bottom w:val="none" w:sz="0" w:space="0" w:color="auto"/>
        <w:right w:val="none" w:sz="0" w:space="0" w:color="auto"/>
      </w:divBdr>
    </w:div>
    <w:div w:id="485050795">
      <w:bodyDiv w:val="1"/>
      <w:marLeft w:val="0"/>
      <w:marRight w:val="0"/>
      <w:marTop w:val="0"/>
      <w:marBottom w:val="0"/>
      <w:divBdr>
        <w:top w:val="none" w:sz="0" w:space="0" w:color="auto"/>
        <w:left w:val="none" w:sz="0" w:space="0" w:color="auto"/>
        <w:bottom w:val="none" w:sz="0" w:space="0" w:color="auto"/>
        <w:right w:val="none" w:sz="0" w:space="0" w:color="auto"/>
      </w:divBdr>
    </w:div>
    <w:div w:id="498694899">
      <w:bodyDiv w:val="1"/>
      <w:marLeft w:val="0"/>
      <w:marRight w:val="0"/>
      <w:marTop w:val="0"/>
      <w:marBottom w:val="0"/>
      <w:divBdr>
        <w:top w:val="none" w:sz="0" w:space="0" w:color="auto"/>
        <w:left w:val="none" w:sz="0" w:space="0" w:color="auto"/>
        <w:bottom w:val="none" w:sz="0" w:space="0" w:color="auto"/>
        <w:right w:val="none" w:sz="0" w:space="0" w:color="auto"/>
      </w:divBdr>
    </w:div>
    <w:div w:id="503009446">
      <w:bodyDiv w:val="1"/>
      <w:marLeft w:val="0"/>
      <w:marRight w:val="0"/>
      <w:marTop w:val="0"/>
      <w:marBottom w:val="0"/>
      <w:divBdr>
        <w:top w:val="none" w:sz="0" w:space="0" w:color="auto"/>
        <w:left w:val="none" w:sz="0" w:space="0" w:color="auto"/>
        <w:bottom w:val="none" w:sz="0" w:space="0" w:color="auto"/>
        <w:right w:val="none" w:sz="0" w:space="0" w:color="auto"/>
      </w:divBdr>
    </w:div>
    <w:div w:id="512963398">
      <w:bodyDiv w:val="1"/>
      <w:marLeft w:val="0"/>
      <w:marRight w:val="0"/>
      <w:marTop w:val="0"/>
      <w:marBottom w:val="0"/>
      <w:divBdr>
        <w:top w:val="none" w:sz="0" w:space="0" w:color="auto"/>
        <w:left w:val="none" w:sz="0" w:space="0" w:color="auto"/>
        <w:bottom w:val="none" w:sz="0" w:space="0" w:color="auto"/>
        <w:right w:val="none" w:sz="0" w:space="0" w:color="auto"/>
      </w:divBdr>
    </w:div>
    <w:div w:id="519242742">
      <w:bodyDiv w:val="1"/>
      <w:marLeft w:val="0"/>
      <w:marRight w:val="0"/>
      <w:marTop w:val="0"/>
      <w:marBottom w:val="0"/>
      <w:divBdr>
        <w:top w:val="none" w:sz="0" w:space="0" w:color="auto"/>
        <w:left w:val="none" w:sz="0" w:space="0" w:color="auto"/>
        <w:bottom w:val="none" w:sz="0" w:space="0" w:color="auto"/>
        <w:right w:val="none" w:sz="0" w:space="0" w:color="auto"/>
      </w:divBdr>
    </w:div>
    <w:div w:id="522283355">
      <w:bodyDiv w:val="1"/>
      <w:marLeft w:val="0"/>
      <w:marRight w:val="0"/>
      <w:marTop w:val="0"/>
      <w:marBottom w:val="0"/>
      <w:divBdr>
        <w:top w:val="none" w:sz="0" w:space="0" w:color="auto"/>
        <w:left w:val="none" w:sz="0" w:space="0" w:color="auto"/>
        <w:bottom w:val="none" w:sz="0" w:space="0" w:color="auto"/>
        <w:right w:val="none" w:sz="0" w:space="0" w:color="auto"/>
      </w:divBdr>
    </w:div>
    <w:div w:id="536044161">
      <w:bodyDiv w:val="1"/>
      <w:marLeft w:val="0"/>
      <w:marRight w:val="0"/>
      <w:marTop w:val="0"/>
      <w:marBottom w:val="0"/>
      <w:divBdr>
        <w:top w:val="none" w:sz="0" w:space="0" w:color="auto"/>
        <w:left w:val="none" w:sz="0" w:space="0" w:color="auto"/>
        <w:bottom w:val="none" w:sz="0" w:space="0" w:color="auto"/>
        <w:right w:val="none" w:sz="0" w:space="0" w:color="auto"/>
      </w:divBdr>
    </w:div>
    <w:div w:id="551766747">
      <w:bodyDiv w:val="1"/>
      <w:marLeft w:val="0"/>
      <w:marRight w:val="0"/>
      <w:marTop w:val="0"/>
      <w:marBottom w:val="0"/>
      <w:divBdr>
        <w:top w:val="none" w:sz="0" w:space="0" w:color="auto"/>
        <w:left w:val="none" w:sz="0" w:space="0" w:color="auto"/>
        <w:bottom w:val="none" w:sz="0" w:space="0" w:color="auto"/>
        <w:right w:val="none" w:sz="0" w:space="0" w:color="auto"/>
      </w:divBdr>
    </w:div>
    <w:div w:id="553547059">
      <w:bodyDiv w:val="1"/>
      <w:marLeft w:val="0"/>
      <w:marRight w:val="0"/>
      <w:marTop w:val="0"/>
      <w:marBottom w:val="0"/>
      <w:divBdr>
        <w:top w:val="none" w:sz="0" w:space="0" w:color="auto"/>
        <w:left w:val="none" w:sz="0" w:space="0" w:color="auto"/>
        <w:bottom w:val="none" w:sz="0" w:space="0" w:color="auto"/>
        <w:right w:val="none" w:sz="0" w:space="0" w:color="auto"/>
      </w:divBdr>
    </w:div>
    <w:div w:id="563487692">
      <w:bodyDiv w:val="1"/>
      <w:marLeft w:val="0"/>
      <w:marRight w:val="0"/>
      <w:marTop w:val="0"/>
      <w:marBottom w:val="0"/>
      <w:divBdr>
        <w:top w:val="none" w:sz="0" w:space="0" w:color="auto"/>
        <w:left w:val="none" w:sz="0" w:space="0" w:color="auto"/>
        <w:bottom w:val="none" w:sz="0" w:space="0" w:color="auto"/>
        <w:right w:val="none" w:sz="0" w:space="0" w:color="auto"/>
      </w:divBdr>
    </w:div>
    <w:div w:id="570890449">
      <w:bodyDiv w:val="1"/>
      <w:marLeft w:val="0"/>
      <w:marRight w:val="0"/>
      <w:marTop w:val="0"/>
      <w:marBottom w:val="0"/>
      <w:divBdr>
        <w:top w:val="none" w:sz="0" w:space="0" w:color="auto"/>
        <w:left w:val="none" w:sz="0" w:space="0" w:color="auto"/>
        <w:bottom w:val="none" w:sz="0" w:space="0" w:color="auto"/>
        <w:right w:val="none" w:sz="0" w:space="0" w:color="auto"/>
      </w:divBdr>
    </w:div>
    <w:div w:id="572469132">
      <w:bodyDiv w:val="1"/>
      <w:marLeft w:val="0"/>
      <w:marRight w:val="0"/>
      <w:marTop w:val="0"/>
      <w:marBottom w:val="0"/>
      <w:divBdr>
        <w:top w:val="none" w:sz="0" w:space="0" w:color="auto"/>
        <w:left w:val="none" w:sz="0" w:space="0" w:color="auto"/>
        <w:bottom w:val="none" w:sz="0" w:space="0" w:color="auto"/>
        <w:right w:val="none" w:sz="0" w:space="0" w:color="auto"/>
      </w:divBdr>
    </w:div>
    <w:div w:id="577398945">
      <w:bodyDiv w:val="1"/>
      <w:marLeft w:val="0"/>
      <w:marRight w:val="0"/>
      <w:marTop w:val="0"/>
      <w:marBottom w:val="0"/>
      <w:divBdr>
        <w:top w:val="none" w:sz="0" w:space="0" w:color="auto"/>
        <w:left w:val="none" w:sz="0" w:space="0" w:color="auto"/>
        <w:bottom w:val="none" w:sz="0" w:space="0" w:color="auto"/>
        <w:right w:val="none" w:sz="0" w:space="0" w:color="auto"/>
      </w:divBdr>
    </w:div>
    <w:div w:id="591662766">
      <w:bodyDiv w:val="1"/>
      <w:marLeft w:val="0"/>
      <w:marRight w:val="0"/>
      <w:marTop w:val="0"/>
      <w:marBottom w:val="0"/>
      <w:divBdr>
        <w:top w:val="none" w:sz="0" w:space="0" w:color="auto"/>
        <w:left w:val="none" w:sz="0" w:space="0" w:color="auto"/>
        <w:bottom w:val="none" w:sz="0" w:space="0" w:color="auto"/>
        <w:right w:val="none" w:sz="0" w:space="0" w:color="auto"/>
      </w:divBdr>
    </w:div>
    <w:div w:id="593711976">
      <w:bodyDiv w:val="1"/>
      <w:marLeft w:val="0"/>
      <w:marRight w:val="0"/>
      <w:marTop w:val="0"/>
      <w:marBottom w:val="0"/>
      <w:divBdr>
        <w:top w:val="none" w:sz="0" w:space="0" w:color="auto"/>
        <w:left w:val="none" w:sz="0" w:space="0" w:color="auto"/>
        <w:bottom w:val="none" w:sz="0" w:space="0" w:color="auto"/>
        <w:right w:val="none" w:sz="0" w:space="0" w:color="auto"/>
      </w:divBdr>
    </w:div>
    <w:div w:id="599989772">
      <w:bodyDiv w:val="1"/>
      <w:marLeft w:val="0"/>
      <w:marRight w:val="0"/>
      <w:marTop w:val="0"/>
      <w:marBottom w:val="0"/>
      <w:divBdr>
        <w:top w:val="none" w:sz="0" w:space="0" w:color="auto"/>
        <w:left w:val="none" w:sz="0" w:space="0" w:color="auto"/>
        <w:bottom w:val="none" w:sz="0" w:space="0" w:color="auto"/>
        <w:right w:val="none" w:sz="0" w:space="0" w:color="auto"/>
      </w:divBdr>
    </w:div>
    <w:div w:id="600526064">
      <w:bodyDiv w:val="1"/>
      <w:marLeft w:val="0"/>
      <w:marRight w:val="0"/>
      <w:marTop w:val="0"/>
      <w:marBottom w:val="0"/>
      <w:divBdr>
        <w:top w:val="none" w:sz="0" w:space="0" w:color="auto"/>
        <w:left w:val="none" w:sz="0" w:space="0" w:color="auto"/>
        <w:bottom w:val="none" w:sz="0" w:space="0" w:color="auto"/>
        <w:right w:val="none" w:sz="0" w:space="0" w:color="auto"/>
      </w:divBdr>
    </w:div>
    <w:div w:id="601842555">
      <w:bodyDiv w:val="1"/>
      <w:marLeft w:val="0"/>
      <w:marRight w:val="0"/>
      <w:marTop w:val="0"/>
      <w:marBottom w:val="0"/>
      <w:divBdr>
        <w:top w:val="none" w:sz="0" w:space="0" w:color="auto"/>
        <w:left w:val="none" w:sz="0" w:space="0" w:color="auto"/>
        <w:bottom w:val="none" w:sz="0" w:space="0" w:color="auto"/>
        <w:right w:val="none" w:sz="0" w:space="0" w:color="auto"/>
      </w:divBdr>
    </w:div>
    <w:div w:id="615255670">
      <w:bodyDiv w:val="1"/>
      <w:marLeft w:val="0"/>
      <w:marRight w:val="0"/>
      <w:marTop w:val="0"/>
      <w:marBottom w:val="0"/>
      <w:divBdr>
        <w:top w:val="none" w:sz="0" w:space="0" w:color="auto"/>
        <w:left w:val="none" w:sz="0" w:space="0" w:color="auto"/>
        <w:bottom w:val="none" w:sz="0" w:space="0" w:color="auto"/>
        <w:right w:val="none" w:sz="0" w:space="0" w:color="auto"/>
      </w:divBdr>
    </w:div>
    <w:div w:id="632684587">
      <w:bodyDiv w:val="1"/>
      <w:marLeft w:val="0"/>
      <w:marRight w:val="0"/>
      <w:marTop w:val="0"/>
      <w:marBottom w:val="0"/>
      <w:divBdr>
        <w:top w:val="none" w:sz="0" w:space="0" w:color="auto"/>
        <w:left w:val="none" w:sz="0" w:space="0" w:color="auto"/>
        <w:bottom w:val="none" w:sz="0" w:space="0" w:color="auto"/>
        <w:right w:val="none" w:sz="0" w:space="0" w:color="auto"/>
      </w:divBdr>
    </w:div>
    <w:div w:id="632833641">
      <w:bodyDiv w:val="1"/>
      <w:marLeft w:val="0"/>
      <w:marRight w:val="0"/>
      <w:marTop w:val="0"/>
      <w:marBottom w:val="0"/>
      <w:divBdr>
        <w:top w:val="none" w:sz="0" w:space="0" w:color="auto"/>
        <w:left w:val="none" w:sz="0" w:space="0" w:color="auto"/>
        <w:bottom w:val="none" w:sz="0" w:space="0" w:color="auto"/>
        <w:right w:val="none" w:sz="0" w:space="0" w:color="auto"/>
      </w:divBdr>
    </w:div>
    <w:div w:id="658655325">
      <w:bodyDiv w:val="1"/>
      <w:marLeft w:val="0"/>
      <w:marRight w:val="0"/>
      <w:marTop w:val="0"/>
      <w:marBottom w:val="0"/>
      <w:divBdr>
        <w:top w:val="none" w:sz="0" w:space="0" w:color="auto"/>
        <w:left w:val="none" w:sz="0" w:space="0" w:color="auto"/>
        <w:bottom w:val="none" w:sz="0" w:space="0" w:color="auto"/>
        <w:right w:val="none" w:sz="0" w:space="0" w:color="auto"/>
      </w:divBdr>
    </w:div>
    <w:div w:id="662514445">
      <w:bodyDiv w:val="1"/>
      <w:marLeft w:val="0"/>
      <w:marRight w:val="0"/>
      <w:marTop w:val="0"/>
      <w:marBottom w:val="0"/>
      <w:divBdr>
        <w:top w:val="none" w:sz="0" w:space="0" w:color="auto"/>
        <w:left w:val="none" w:sz="0" w:space="0" w:color="auto"/>
        <w:bottom w:val="none" w:sz="0" w:space="0" w:color="auto"/>
        <w:right w:val="none" w:sz="0" w:space="0" w:color="auto"/>
      </w:divBdr>
    </w:div>
    <w:div w:id="663361201">
      <w:bodyDiv w:val="1"/>
      <w:marLeft w:val="0"/>
      <w:marRight w:val="0"/>
      <w:marTop w:val="0"/>
      <w:marBottom w:val="0"/>
      <w:divBdr>
        <w:top w:val="none" w:sz="0" w:space="0" w:color="auto"/>
        <w:left w:val="none" w:sz="0" w:space="0" w:color="auto"/>
        <w:bottom w:val="none" w:sz="0" w:space="0" w:color="auto"/>
        <w:right w:val="none" w:sz="0" w:space="0" w:color="auto"/>
      </w:divBdr>
    </w:div>
    <w:div w:id="667366641">
      <w:bodyDiv w:val="1"/>
      <w:marLeft w:val="0"/>
      <w:marRight w:val="0"/>
      <w:marTop w:val="0"/>
      <w:marBottom w:val="0"/>
      <w:divBdr>
        <w:top w:val="none" w:sz="0" w:space="0" w:color="auto"/>
        <w:left w:val="none" w:sz="0" w:space="0" w:color="auto"/>
        <w:bottom w:val="none" w:sz="0" w:space="0" w:color="auto"/>
        <w:right w:val="none" w:sz="0" w:space="0" w:color="auto"/>
      </w:divBdr>
    </w:div>
    <w:div w:id="679091568">
      <w:bodyDiv w:val="1"/>
      <w:marLeft w:val="0"/>
      <w:marRight w:val="0"/>
      <w:marTop w:val="0"/>
      <w:marBottom w:val="0"/>
      <w:divBdr>
        <w:top w:val="none" w:sz="0" w:space="0" w:color="auto"/>
        <w:left w:val="none" w:sz="0" w:space="0" w:color="auto"/>
        <w:bottom w:val="none" w:sz="0" w:space="0" w:color="auto"/>
        <w:right w:val="none" w:sz="0" w:space="0" w:color="auto"/>
      </w:divBdr>
    </w:div>
    <w:div w:id="715273459">
      <w:bodyDiv w:val="1"/>
      <w:marLeft w:val="0"/>
      <w:marRight w:val="0"/>
      <w:marTop w:val="0"/>
      <w:marBottom w:val="0"/>
      <w:divBdr>
        <w:top w:val="none" w:sz="0" w:space="0" w:color="auto"/>
        <w:left w:val="none" w:sz="0" w:space="0" w:color="auto"/>
        <w:bottom w:val="none" w:sz="0" w:space="0" w:color="auto"/>
        <w:right w:val="none" w:sz="0" w:space="0" w:color="auto"/>
      </w:divBdr>
    </w:div>
    <w:div w:id="719598133">
      <w:bodyDiv w:val="1"/>
      <w:marLeft w:val="0"/>
      <w:marRight w:val="0"/>
      <w:marTop w:val="0"/>
      <w:marBottom w:val="0"/>
      <w:divBdr>
        <w:top w:val="none" w:sz="0" w:space="0" w:color="auto"/>
        <w:left w:val="none" w:sz="0" w:space="0" w:color="auto"/>
        <w:bottom w:val="none" w:sz="0" w:space="0" w:color="auto"/>
        <w:right w:val="none" w:sz="0" w:space="0" w:color="auto"/>
      </w:divBdr>
    </w:div>
    <w:div w:id="721446007">
      <w:bodyDiv w:val="1"/>
      <w:marLeft w:val="0"/>
      <w:marRight w:val="0"/>
      <w:marTop w:val="0"/>
      <w:marBottom w:val="0"/>
      <w:divBdr>
        <w:top w:val="none" w:sz="0" w:space="0" w:color="auto"/>
        <w:left w:val="none" w:sz="0" w:space="0" w:color="auto"/>
        <w:bottom w:val="none" w:sz="0" w:space="0" w:color="auto"/>
        <w:right w:val="none" w:sz="0" w:space="0" w:color="auto"/>
      </w:divBdr>
    </w:div>
    <w:div w:id="723915424">
      <w:bodyDiv w:val="1"/>
      <w:marLeft w:val="0"/>
      <w:marRight w:val="0"/>
      <w:marTop w:val="0"/>
      <w:marBottom w:val="0"/>
      <w:divBdr>
        <w:top w:val="none" w:sz="0" w:space="0" w:color="auto"/>
        <w:left w:val="none" w:sz="0" w:space="0" w:color="auto"/>
        <w:bottom w:val="none" w:sz="0" w:space="0" w:color="auto"/>
        <w:right w:val="none" w:sz="0" w:space="0" w:color="auto"/>
      </w:divBdr>
    </w:div>
    <w:div w:id="734862293">
      <w:bodyDiv w:val="1"/>
      <w:marLeft w:val="0"/>
      <w:marRight w:val="0"/>
      <w:marTop w:val="0"/>
      <w:marBottom w:val="0"/>
      <w:divBdr>
        <w:top w:val="none" w:sz="0" w:space="0" w:color="auto"/>
        <w:left w:val="none" w:sz="0" w:space="0" w:color="auto"/>
        <w:bottom w:val="none" w:sz="0" w:space="0" w:color="auto"/>
        <w:right w:val="none" w:sz="0" w:space="0" w:color="auto"/>
      </w:divBdr>
    </w:div>
    <w:div w:id="746536323">
      <w:bodyDiv w:val="1"/>
      <w:marLeft w:val="0"/>
      <w:marRight w:val="0"/>
      <w:marTop w:val="0"/>
      <w:marBottom w:val="0"/>
      <w:divBdr>
        <w:top w:val="none" w:sz="0" w:space="0" w:color="auto"/>
        <w:left w:val="none" w:sz="0" w:space="0" w:color="auto"/>
        <w:bottom w:val="none" w:sz="0" w:space="0" w:color="auto"/>
        <w:right w:val="none" w:sz="0" w:space="0" w:color="auto"/>
      </w:divBdr>
    </w:div>
    <w:div w:id="751009668">
      <w:bodyDiv w:val="1"/>
      <w:marLeft w:val="0"/>
      <w:marRight w:val="0"/>
      <w:marTop w:val="0"/>
      <w:marBottom w:val="0"/>
      <w:divBdr>
        <w:top w:val="none" w:sz="0" w:space="0" w:color="auto"/>
        <w:left w:val="none" w:sz="0" w:space="0" w:color="auto"/>
        <w:bottom w:val="none" w:sz="0" w:space="0" w:color="auto"/>
        <w:right w:val="none" w:sz="0" w:space="0" w:color="auto"/>
      </w:divBdr>
    </w:div>
    <w:div w:id="752164607">
      <w:bodyDiv w:val="1"/>
      <w:marLeft w:val="0"/>
      <w:marRight w:val="0"/>
      <w:marTop w:val="0"/>
      <w:marBottom w:val="0"/>
      <w:divBdr>
        <w:top w:val="none" w:sz="0" w:space="0" w:color="auto"/>
        <w:left w:val="none" w:sz="0" w:space="0" w:color="auto"/>
        <w:bottom w:val="none" w:sz="0" w:space="0" w:color="auto"/>
        <w:right w:val="none" w:sz="0" w:space="0" w:color="auto"/>
      </w:divBdr>
    </w:div>
    <w:div w:id="753664955">
      <w:bodyDiv w:val="1"/>
      <w:marLeft w:val="0"/>
      <w:marRight w:val="0"/>
      <w:marTop w:val="0"/>
      <w:marBottom w:val="0"/>
      <w:divBdr>
        <w:top w:val="none" w:sz="0" w:space="0" w:color="auto"/>
        <w:left w:val="none" w:sz="0" w:space="0" w:color="auto"/>
        <w:bottom w:val="none" w:sz="0" w:space="0" w:color="auto"/>
        <w:right w:val="none" w:sz="0" w:space="0" w:color="auto"/>
      </w:divBdr>
    </w:div>
    <w:div w:id="760836232">
      <w:bodyDiv w:val="1"/>
      <w:marLeft w:val="0"/>
      <w:marRight w:val="0"/>
      <w:marTop w:val="0"/>
      <w:marBottom w:val="0"/>
      <w:divBdr>
        <w:top w:val="none" w:sz="0" w:space="0" w:color="auto"/>
        <w:left w:val="none" w:sz="0" w:space="0" w:color="auto"/>
        <w:bottom w:val="none" w:sz="0" w:space="0" w:color="auto"/>
        <w:right w:val="none" w:sz="0" w:space="0" w:color="auto"/>
      </w:divBdr>
    </w:div>
    <w:div w:id="762645226">
      <w:bodyDiv w:val="1"/>
      <w:marLeft w:val="0"/>
      <w:marRight w:val="0"/>
      <w:marTop w:val="0"/>
      <w:marBottom w:val="0"/>
      <w:divBdr>
        <w:top w:val="none" w:sz="0" w:space="0" w:color="auto"/>
        <w:left w:val="none" w:sz="0" w:space="0" w:color="auto"/>
        <w:bottom w:val="none" w:sz="0" w:space="0" w:color="auto"/>
        <w:right w:val="none" w:sz="0" w:space="0" w:color="auto"/>
      </w:divBdr>
    </w:div>
    <w:div w:id="767239736">
      <w:bodyDiv w:val="1"/>
      <w:marLeft w:val="0"/>
      <w:marRight w:val="0"/>
      <w:marTop w:val="0"/>
      <w:marBottom w:val="0"/>
      <w:divBdr>
        <w:top w:val="none" w:sz="0" w:space="0" w:color="auto"/>
        <w:left w:val="none" w:sz="0" w:space="0" w:color="auto"/>
        <w:bottom w:val="none" w:sz="0" w:space="0" w:color="auto"/>
        <w:right w:val="none" w:sz="0" w:space="0" w:color="auto"/>
      </w:divBdr>
    </w:div>
    <w:div w:id="768887316">
      <w:bodyDiv w:val="1"/>
      <w:marLeft w:val="0"/>
      <w:marRight w:val="0"/>
      <w:marTop w:val="0"/>
      <w:marBottom w:val="0"/>
      <w:divBdr>
        <w:top w:val="none" w:sz="0" w:space="0" w:color="auto"/>
        <w:left w:val="none" w:sz="0" w:space="0" w:color="auto"/>
        <w:bottom w:val="none" w:sz="0" w:space="0" w:color="auto"/>
        <w:right w:val="none" w:sz="0" w:space="0" w:color="auto"/>
      </w:divBdr>
    </w:div>
    <w:div w:id="800657414">
      <w:bodyDiv w:val="1"/>
      <w:marLeft w:val="0"/>
      <w:marRight w:val="0"/>
      <w:marTop w:val="0"/>
      <w:marBottom w:val="0"/>
      <w:divBdr>
        <w:top w:val="none" w:sz="0" w:space="0" w:color="auto"/>
        <w:left w:val="none" w:sz="0" w:space="0" w:color="auto"/>
        <w:bottom w:val="none" w:sz="0" w:space="0" w:color="auto"/>
        <w:right w:val="none" w:sz="0" w:space="0" w:color="auto"/>
      </w:divBdr>
    </w:div>
    <w:div w:id="822769723">
      <w:bodyDiv w:val="1"/>
      <w:marLeft w:val="0"/>
      <w:marRight w:val="0"/>
      <w:marTop w:val="0"/>
      <w:marBottom w:val="0"/>
      <w:divBdr>
        <w:top w:val="none" w:sz="0" w:space="0" w:color="auto"/>
        <w:left w:val="none" w:sz="0" w:space="0" w:color="auto"/>
        <w:bottom w:val="none" w:sz="0" w:space="0" w:color="auto"/>
        <w:right w:val="none" w:sz="0" w:space="0" w:color="auto"/>
      </w:divBdr>
    </w:div>
    <w:div w:id="825711023">
      <w:bodyDiv w:val="1"/>
      <w:marLeft w:val="0"/>
      <w:marRight w:val="0"/>
      <w:marTop w:val="0"/>
      <w:marBottom w:val="0"/>
      <w:divBdr>
        <w:top w:val="none" w:sz="0" w:space="0" w:color="auto"/>
        <w:left w:val="none" w:sz="0" w:space="0" w:color="auto"/>
        <w:bottom w:val="none" w:sz="0" w:space="0" w:color="auto"/>
        <w:right w:val="none" w:sz="0" w:space="0" w:color="auto"/>
      </w:divBdr>
    </w:div>
    <w:div w:id="830832026">
      <w:bodyDiv w:val="1"/>
      <w:marLeft w:val="0"/>
      <w:marRight w:val="0"/>
      <w:marTop w:val="0"/>
      <w:marBottom w:val="0"/>
      <w:divBdr>
        <w:top w:val="none" w:sz="0" w:space="0" w:color="auto"/>
        <w:left w:val="none" w:sz="0" w:space="0" w:color="auto"/>
        <w:bottom w:val="none" w:sz="0" w:space="0" w:color="auto"/>
        <w:right w:val="none" w:sz="0" w:space="0" w:color="auto"/>
      </w:divBdr>
    </w:div>
    <w:div w:id="853494585">
      <w:bodyDiv w:val="1"/>
      <w:marLeft w:val="0"/>
      <w:marRight w:val="0"/>
      <w:marTop w:val="0"/>
      <w:marBottom w:val="0"/>
      <w:divBdr>
        <w:top w:val="none" w:sz="0" w:space="0" w:color="auto"/>
        <w:left w:val="none" w:sz="0" w:space="0" w:color="auto"/>
        <w:bottom w:val="none" w:sz="0" w:space="0" w:color="auto"/>
        <w:right w:val="none" w:sz="0" w:space="0" w:color="auto"/>
      </w:divBdr>
    </w:div>
    <w:div w:id="861013673">
      <w:bodyDiv w:val="1"/>
      <w:marLeft w:val="0"/>
      <w:marRight w:val="0"/>
      <w:marTop w:val="0"/>
      <w:marBottom w:val="0"/>
      <w:divBdr>
        <w:top w:val="none" w:sz="0" w:space="0" w:color="auto"/>
        <w:left w:val="none" w:sz="0" w:space="0" w:color="auto"/>
        <w:bottom w:val="none" w:sz="0" w:space="0" w:color="auto"/>
        <w:right w:val="none" w:sz="0" w:space="0" w:color="auto"/>
      </w:divBdr>
    </w:div>
    <w:div w:id="867641845">
      <w:bodyDiv w:val="1"/>
      <w:marLeft w:val="0"/>
      <w:marRight w:val="0"/>
      <w:marTop w:val="0"/>
      <w:marBottom w:val="0"/>
      <w:divBdr>
        <w:top w:val="none" w:sz="0" w:space="0" w:color="auto"/>
        <w:left w:val="none" w:sz="0" w:space="0" w:color="auto"/>
        <w:bottom w:val="none" w:sz="0" w:space="0" w:color="auto"/>
        <w:right w:val="none" w:sz="0" w:space="0" w:color="auto"/>
      </w:divBdr>
    </w:div>
    <w:div w:id="868224861">
      <w:bodyDiv w:val="1"/>
      <w:marLeft w:val="0"/>
      <w:marRight w:val="0"/>
      <w:marTop w:val="0"/>
      <w:marBottom w:val="0"/>
      <w:divBdr>
        <w:top w:val="none" w:sz="0" w:space="0" w:color="auto"/>
        <w:left w:val="none" w:sz="0" w:space="0" w:color="auto"/>
        <w:bottom w:val="none" w:sz="0" w:space="0" w:color="auto"/>
        <w:right w:val="none" w:sz="0" w:space="0" w:color="auto"/>
      </w:divBdr>
    </w:div>
    <w:div w:id="871961183">
      <w:bodyDiv w:val="1"/>
      <w:marLeft w:val="0"/>
      <w:marRight w:val="0"/>
      <w:marTop w:val="0"/>
      <w:marBottom w:val="0"/>
      <w:divBdr>
        <w:top w:val="none" w:sz="0" w:space="0" w:color="auto"/>
        <w:left w:val="none" w:sz="0" w:space="0" w:color="auto"/>
        <w:bottom w:val="none" w:sz="0" w:space="0" w:color="auto"/>
        <w:right w:val="none" w:sz="0" w:space="0" w:color="auto"/>
      </w:divBdr>
    </w:div>
    <w:div w:id="873078747">
      <w:bodyDiv w:val="1"/>
      <w:marLeft w:val="0"/>
      <w:marRight w:val="0"/>
      <w:marTop w:val="0"/>
      <w:marBottom w:val="0"/>
      <w:divBdr>
        <w:top w:val="none" w:sz="0" w:space="0" w:color="auto"/>
        <w:left w:val="none" w:sz="0" w:space="0" w:color="auto"/>
        <w:bottom w:val="none" w:sz="0" w:space="0" w:color="auto"/>
        <w:right w:val="none" w:sz="0" w:space="0" w:color="auto"/>
      </w:divBdr>
    </w:div>
    <w:div w:id="873273760">
      <w:bodyDiv w:val="1"/>
      <w:marLeft w:val="0"/>
      <w:marRight w:val="0"/>
      <w:marTop w:val="0"/>
      <w:marBottom w:val="0"/>
      <w:divBdr>
        <w:top w:val="none" w:sz="0" w:space="0" w:color="auto"/>
        <w:left w:val="none" w:sz="0" w:space="0" w:color="auto"/>
        <w:bottom w:val="none" w:sz="0" w:space="0" w:color="auto"/>
        <w:right w:val="none" w:sz="0" w:space="0" w:color="auto"/>
      </w:divBdr>
    </w:div>
    <w:div w:id="880946248">
      <w:bodyDiv w:val="1"/>
      <w:marLeft w:val="0"/>
      <w:marRight w:val="0"/>
      <w:marTop w:val="0"/>
      <w:marBottom w:val="0"/>
      <w:divBdr>
        <w:top w:val="none" w:sz="0" w:space="0" w:color="auto"/>
        <w:left w:val="none" w:sz="0" w:space="0" w:color="auto"/>
        <w:bottom w:val="none" w:sz="0" w:space="0" w:color="auto"/>
        <w:right w:val="none" w:sz="0" w:space="0" w:color="auto"/>
      </w:divBdr>
    </w:div>
    <w:div w:id="885289540">
      <w:bodyDiv w:val="1"/>
      <w:marLeft w:val="0"/>
      <w:marRight w:val="0"/>
      <w:marTop w:val="0"/>
      <w:marBottom w:val="0"/>
      <w:divBdr>
        <w:top w:val="none" w:sz="0" w:space="0" w:color="auto"/>
        <w:left w:val="none" w:sz="0" w:space="0" w:color="auto"/>
        <w:bottom w:val="none" w:sz="0" w:space="0" w:color="auto"/>
        <w:right w:val="none" w:sz="0" w:space="0" w:color="auto"/>
      </w:divBdr>
    </w:div>
    <w:div w:id="889347684">
      <w:bodyDiv w:val="1"/>
      <w:marLeft w:val="0"/>
      <w:marRight w:val="0"/>
      <w:marTop w:val="0"/>
      <w:marBottom w:val="0"/>
      <w:divBdr>
        <w:top w:val="none" w:sz="0" w:space="0" w:color="auto"/>
        <w:left w:val="none" w:sz="0" w:space="0" w:color="auto"/>
        <w:bottom w:val="none" w:sz="0" w:space="0" w:color="auto"/>
        <w:right w:val="none" w:sz="0" w:space="0" w:color="auto"/>
      </w:divBdr>
    </w:div>
    <w:div w:id="891887626">
      <w:bodyDiv w:val="1"/>
      <w:marLeft w:val="0"/>
      <w:marRight w:val="0"/>
      <w:marTop w:val="0"/>
      <w:marBottom w:val="0"/>
      <w:divBdr>
        <w:top w:val="none" w:sz="0" w:space="0" w:color="auto"/>
        <w:left w:val="none" w:sz="0" w:space="0" w:color="auto"/>
        <w:bottom w:val="none" w:sz="0" w:space="0" w:color="auto"/>
        <w:right w:val="none" w:sz="0" w:space="0" w:color="auto"/>
      </w:divBdr>
    </w:div>
    <w:div w:id="895316325">
      <w:bodyDiv w:val="1"/>
      <w:marLeft w:val="0"/>
      <w:marRight w:val="0"/>
      <w:marTop w:val="0"/>
      <w:marBottom w:val="0"/>
      <w:divBdr>
        <w:top w:val="none" w:sz="0" w:space="0" w:color="auto"/>
        <w:left w:val="none" w:sz="0" w:space="0" w:color="auto"/>
        <w:bottom w:val="none" w:sz="0" w:space="0" w:color="auto"/>
        <w:right w:val="none" w:sz="0" w:space="0" w:color="auto"/>
      </w:divBdr>
    </w:div>
    <w:div w:id="924806023">
      <w:bodyDiv w:val="1"/>
      <w:marLeft w:val="0"/>
      <w:marRight w:val="0"/>
      <w:marTop w:val="0"/>
      <w:marBottom w:val="0"/>
      <w:divBdr>
        <w:top w:val="none" w:sz="0" w:space="0" w:color="auto"/>
        <w:left w:val="none" w:sz="0" w:space="0" w:color="auto"/>
        <w:bottom w:val="none" w:sz="0" w:space="0" w:color="auto"/>
        <w:right w:val="none" w:sz="0" w:space="0" w:color="auto"/>
      </w:divBdr>
    </w:div>
    <w:div w:id="926962482">
      <w:bodyDiv w:val="1"/>
      <w:marLeft w:val="0"/>
      <w:marRight w:val="0"/>
      <w:marTop w:val="0"/>
      <w:marBottom w:val="0"/>
      <w:divBdr>
        <w:top w:val="none" w:sz="0" w:space="0" w:color="auto"/>
        <w:left w:val="none" w:sz="0" w:space="0" w:color="auto"/>
        <w:bottom w:val="none" w:sz="0" w:space="0" w:color="auto"/>
        <w:right w:val="none" w:sz="0" w:space="0" w:color="auto"/>
      </w:divBdr>
    </w:div>
    <w:div w:id="930285379">
      <w:bodyDiv w:val="1"/>
      <w:marLeft w:val="0"/>
      <w:marRight w:val="0"/>
      <w:marTop w:val="0"/>
      <w:marBottom w:val="0"/>
      <w:divBdr>
        <w:top w:val="none" w:sz="0" w:space="0" w:color="auto"/>
        <w:left w:val="none" w:sz="0" w:space="0" w:color="auto"/>
        <w:bottom w:val="none" w:sz="0" w:space="0" w:color="auto"/>
        <w:right w:val="none" w:sz="0" w:space="0" w:color="auto"/>
      </w:divBdr>
    </w:div>
    <w:div w:id="934753548">
      <w:bodyDiv w:val="1"/>
      <w:marLeft w:val="0"/>
      <w:marRight w:val="0"/>
      <w:marTop w:val="0"/>
      <w:marBottom w:val="0"/>
      <w:divBdr>
        <w:top w:val="none" w:sz="0" w:space="0" w:color="auto"/>
        <w:left w:val="none" w:sz="0" w:space="0" w:color="auto"/>
        <w:bottom w:val="none" w:sz="0" w:space="0" w:color="auto"/>
        <w:right w:val="none" w:sz="0" w:space="0" w:color="auto"/>
      </w:divBdr>
    </w:div>
    <w:div w:id="940799429">
      <w:bodyDiv w:val="1"/>
      <w:marLeft w:val="0"/>
      <w:marRight w:val="0"/>
      <w:marTop w:val="0"/>
      <w:marBottom w:val="0"/>
      <w:divBdr>
        <w:top w:val="none" w:sz="0" w:space="0" w:color="auto"/>
        <w:left w:val="none" w:sz="0" w:space="0" w:color="auto"/>
        <w:bottom w:val="none" w:sz="0" w:space="0" w:color="auto"/>
        <w:right w:val="none" w:sz="0" w:space="0" w:color="auto"/>
      </w:divBdr>
    </w:div>
    <w:div w:id="941259377">
      <w:bodyDiv w:val="1"/>
      <w:marLeft w:val="0"/>
      <w:marRight w:val="0"/>
      <w:marTop w:val="0"/>
      <w:marBottom w:val="0"/>
      <w:divBdr>
        <w:top w:val="none" w:sz="0" w:space="0" w:color="auto"/>
        <w:left w:val="none" w:sz="0" w:space="0" w:color="auto"/>
        <w:bottom w:val="none" w:sz="0" w:space="0" w:color="auto"/>
        <w:right w:val="none" w:sz="0" w:space="0" w:color="auto"/>
      </w:divBdr>
    </w:div>
    <w:div w:id="943919480">
      <w:bodyDiv w:val="1"/>
      <w:marLeft w:val="0"/>
      <w:marRight w:val="0"/>
      <w:marTop w:val="0"/>
      <w:marBottom w:val="0"/>
      <w:divBdr>
        <w:top w:val="none" w:sz="0" w:space="0" w:color="auto"/>
        <w:left w:val="none" w:sz="0" w:space="0" w:color="auto"/>
        <w:bottom w:val="none" w:sz="0" w:space="0" w:color="auto"/>
        <w:right w:val="none" w:sz="0" w:space="0" w:color="auto"/>
      </w:divBdr>
    </w:div>
    <w:div w:id="958924085">
      <w:bodyDiv w:val="1"/>
      <w:marLeft w:val="0"/>
      <w:marRight w:val="0"/>
      <w:marTop w:val="0"/>
      <w:marBottom w:val="0"/>
      <w:divBdr>
        <w:top w:val="none" w:sz="0" w:space="0" w:color="auto"/>
        <w:left w:val="none" w:sz="0" w:space="0" w:color="auto"/>
        <w:bottom w:val="none" w:sz="0" w:space="0" w:color="auto"/>
        <w:right w:val="none" w:sz="0" w:space="0" w:color="auto"/>
      </w:divBdr>
    </w:div>
    <w:div w:id="964584051">
      <w:bodyDiv w:val="1"/>
      <w:marLeft w:val="0"/>
      <w:marRight w:val="0"/>
      <w:marTop w:val="0"/>
      <w:marBottom w:val="0"/>
      <w:divBdr>
        <w:top w:val="none" w:sz="0" w:space="0" w:color="auto"/>
        <w:left w:val="none" w:sz="0" w:space="0" w:color="auto"/>
        <w:bottom w:val="none" w:sz="0" w:space="0" w:color="auto"/>
        <w:right w:val="none" w:sz="0" w:space="0" w:color="auto"/>
      </w:divBdr>
    </w:div>
    <w:div w:id="964700847">
      <w:bodyDiv w:val="1"/>
      <w:marLeft w:val="0"/>
      <w:marRight w:val="0"/>
      <w:marTop w:val="0"/>
      <w:marBottom w:val="0"/>
      <w:divBdr>
        <w:top w:val="none" w:sz="0" w:space="0" w:color="auto"/>
        <w:left w:val="none" w:sz="0" w:space="0" w:color="auto"/>
        <w:bottom w:val="none" w:sz="0" w:space="0" w:color="auto"/>
        <w:right w:val="none" w:sz="0" w:space="0" w:color="auto"/>
      </w:divBdr>
    </w:div>
    <w:div w:id="976759466">
      <w:bodyDiv w:val="1"/>
      <w:marLeft w:val="0"/>
      <w:marRight w:val="0"/>
      <w:marTop w:val="0"/>
      <w:marBottom w:val="0"/>
      <w:divBdr>
        <w:top w:val="none" w:sz="0" w:space="0" w:color="auto"/>
        <w:left w:val="none" w:sz="0" w:space="0" w:color="auto"/>
        <w:bottom w:val="none" w:sz="0" w:space="0" w:color="auto"/>
        <w:right w:val="none" w:sz="0" w:space="0" w:color="auto"/>
      </w:divBdr>
    </w:div>
    <w:div w:id="987050419">
      <w:bodyDiv w:val="1"/>
      <w:marLeft w:val="0"/>
      <w:marRight w:val="0"/>
      <w:marTop w:val="0"/>
      <w:marBottom w:val="0"/>
      <w:divBdr>
        <w:top w:val="none" w:sz="0" w:space="0" w:color="auto"/>
        <w:left w:val="none" w:sz="0" w:space="0" w:color="auto"/>
        <w:bottom w:val="none" w:sz="0" w:space="0" w:color="auto"/>
        <w:right w:val="none" w:sz="0" w:space="0" w:color="auto"/>
      </w:divBdr>
    </w:div>
    <w:div w:id="998311456">
      <w:bodyDiv w:val="1"/>
      <w:marLeft w:val="0"/>
      <w:marRight w:val="0"/>
      <w:marTop w:val="0"/>
      <w:marBottom w:val="0"/>
      <w:divBdr>
        <w:top w:val="none" w:sz="0" w:space="0" w:color="auto"/>
        <w:left w:val="none" w:sz="0" w:space="0" w:color="auto"/>
        <w:bottom w:val="none" w:sz="0" w:space="0" w:color="auto"/>
        <w:right w:val="none" w:sz="0" w:space="0" w:color="auto"/>
      </w:divBdr>
    </w:div>
    <w:div w:id="1004479910">
      <w:bodyDiv w:val="1"/>
      <w:marLeft w:val="0"/>
      <w:marRight w:val="0"/>
      <w:marTop w:val="0"/>
      <w:marBottom w:val="0"/>
      <w:divBdr>
        <w:top w:val="none" w:sz="0" w:space="0" w:color="auto"/>
        <w:left w:val="none" w:sz="0" w:space="0" w:color="auto"/>
        <w:bottom w:val="none" w:sz="0" w:space="0" w:color="auto"/>
        <w:right w:val="none" w:sz="0" w:space="0" w:color="auto"/>
      </w:divBdr>
    </w:div>
    <w:div w:id="1011639024">
      <w:bodyDiv w:val="1"/>
      <w:marLeft w:val="0"/>
      <w:marRight w:val="0"/>
      <w:marTop w:val="0"/>
      <w:marBottom w:val="0"/>
      <w:divBdr>
        <w:top w:val="none" w:sz="0" w:space="0" w:color="auto"/>
        <w:left w:val="none" w:sz="0" w:space="0" w:color="auto"/>
        <w:bottom w:val="none" w:sz="0" w:space="0" w:color="auto"/>
        <w:right w:val="none" w:sz="0" w:space="0" w:color="auto"/>
      </w:divBdr>
    </w:div>
    <w:div w:id="1014724752">
      <w:bodyDiv w:val="1"/>
      <w:marLeft w:val="0"/>
      <w:marRight w:val="0"/>
      <w:marTop w:val="0"/>
      <w:marBottom w:val="0"/>
      <w:divBdr>
        <w:top w:val="none" w:sz="0" w:space="0" w:color="auto"/>
        <w:left w:val="none" w:sz="0" w:space="0" w:color="auto"/>
        <w:bottom w:val="none" w:sz="0" w:space="0" w:color="auto"/>
        <w:right w:val="none" w:sz="0" w:space="0" w:color="auto"/>
      </w:divBdr>
    </w:div>
    <w:div w:id="1016149728">
      <w:bodyDiv w:val="1"/>
      <w:marLeft w:val="0"/>
      <w:marRight w:val="0"/>
      <w:marTop w:val="0"/>
      <w:marBottom w:val="0"/>
      <w:divBdr>
        <w:top w:val="none" w:sz="0" w:space="0" w:color="auto"/>
        <w:left w:val="none" w:sz="0" w:space="0" w:color="auto"/>
        <w:bottom w:val="none" w:sz="0" w:space="0" w:color="auto"/>
        <w:right w:val="none" w:sz="0" w:space="0" w:color="auto"/>
      </w:divBdr>
    </w:div>
    <w:div w:id="1021667310">
      <w:bodyDiv w:val="1"/>
      <w:marLeft w:val="0"/>
      <w:marRight w:val="0"/>
      <w:marTop w:val="0"/>
      <w:marBottom w:val="0"/>
      <w:divBdr>
        <w:top w:val="none" w:sz="0" w:space="0" w:color="auto"/>
        <w:left w:val="none" w:sz="0" w:space="0" w:color="auto"/>
        <w:bottom w:val="none" w:sz="0" w:space="0" w:color="auto"/>
        <w:right w:val="none" w:sz="0" w:space="0" w:color="auto"/>
      </w:divBdr>
    </w:div>
    <w:div w:id="1024135936">
      <w:bodyDiv w:val="1"/>
      <w:marLeft w:val="0"/>
      <w:marRight w:val="0"/>
      <w:marTop w:val="0"/>
      <w:marBottom w:val="0"/>
      <w:divBdr>
        <w:top w:val="none" w:sz="0" w:space="0" w:color="auto"/>
        <w:left w:val="none" w:sz="0" w:space="0" w:color="auto"/>
        <w:bottom w:val="none" w:sz="0" w:space="0" w:color="auto"/>
        <w:right w:val="none" w:sz="0" w:space="0" w:color="auto"/>
      </w:divBdr>
    </w:div>
    <w:div w:id="1025063711">
      <w:bodyDiv w:val="1"/>
      <w:marLeft w:val="0"/>
      <w:marRight w:val="0"/>
      <w:marTop w:val="0"/>
      <w:marBottom w:val="0"/>
      <w:divBdr>
        <w:top w:val="none" w:sz="0" w:space="0" w:color="auto"/>
        <w:left w:val="none" w:sz="0" w:space="0" w:color="auto"/>
        <w:bottom w:val="none" w:sz="0" w:space="0" w:color="auto"/>
        <w:right w:val="none" w:sz="0" w:space="0" w:color="auto"/>
      </w:divBdr>
    </w:div>
    <w:div w:id="1034111618">
      <w:bodyDiv w:val="1"/>
      <w:marLeft w:val="0"/>
      <w:marRight w:val="0"/>
      <w:marTop w:val="0"/>
      <w:marBottom w:val="0"/>
      <w:divBdr>
        <w:top w:val="none" w:sz="0" w:space="0" w:color="auto"/>
        <w:left w:val="none" w:sz="0" w:space="0" w:color="auto"/>
        <w:bottom w:val="none" w:sz="0" w:space="0" w:color="auto"/>
        <w:right w:val="none" w:sz="0" w:space="0" w:color="auto"/>
      </w:divBdr>
    </w:div>
    <w:div w:id="1038512150">
      <w:bodyDiv w:val="1"/>
      <w:marLeft w:val="0"/>
      <w:marRight w:val="0"/>
      <w:marTop w:val="0"/>
      <w:marBottom w:val="0"/>
      <w:divBdr>
        <w:top w:val="none" w:sz="0" w:space="0" w:color="auto"/>
        <w:left w:val="none" w:sz="0" w:space="0" w:color="auto"/>
        <w:bottom w:val="none" w:sz="0" w:space="0" w:color="auto"/>
        <w:right w:val="none" w:sz="0" w:space="0" w:color="auto"/>
      </w:divBdr>
    </w:div>
    <w:div w:id="1046833282">
      <w:bodyDiv w:val="1"/>
      <w:marLeft w:val="0"/>
      <w:marRight w:val="0"/>
      <w:marTop w:val="0"/>
      <w:marBottom w:val="0"/>
      <w:divBdr>
        <w:top w:val="none" w:sz="0" w:space="0" w:color="auto"/>
        <w:left w:val="none" w:sz="0" w:space="0" w:color="auto"/>
        <w:bottom w:val="none" w:sz="0" w:space="0" w:color="auto"/>
        <w:right w:val="none" w:sz="0" w:space="0" w:color="auto"/>
      </w:divBdr>
    </w:div>
    <w:div w:id="1063797647">
      <w:bodyDiv w:val="1"/>
      <w:marLeft w:val="0"/>
      <w:marRight w:val="0"/>
      <w:marTop w:val="0"/>
      <w:marBottom w:val="0"/>
      <w:divBdr>
        <w:top w:val="none" w:sz="0" w:space="0" w:color="auto"/>
        <w:left w:val="none" w:sz="0" w:space="0" w:color="auto"/>
        <w:bottom w:val="none" w:sz="0" w:space="0" w:color="auto"/>
        <w:right w:val="none" w:sz="0" w:space="0" w:color="auto"/>
      </w:divBdr>
    </w:div>
    <w:div w:id="1066681751">
      <w:bodyDiv w:val="1"/>
      <w:marLeft w:val="0"/>
      <w:marRight w:val="0"/>
      <w:marTop w:val="0"/>
      <w:marBottom w:val="0"/>
      <w:divBdr>
        <w:top w:val="none" w:sz="0" w:space="0" w:color="auto"/>
        <w:left w:val="none" w:sz="0" w:space="0" w:color="auto"/>
        <w:bottom w:val="none" w:sz="0" w:space="0" w:color="auto"/>
        <w:right w:val="none" w:sz="0" w:space="0" w:color="auto"/>
      </w:divBdr>
    </w:div>
    <w:div w:id="1070469994">
      <w:bodyDiv w:val="1"/>
      <w:marLeft w:val="0"/>
      <w:marRight w:val="0"/>
      <w:marTop w:val="0"/>
      <w:marBottom w:val="0"/>
      <w:divBdr>
        <w:top w:val="none" w:sz="0" w:space="0" w:color="auto"/>
        <w:left w:val="none" w:sz="0" w:space="0" w:color="auto"/>
        <w:bottom w:val="none" w:sz="0" w:space="0" w:color="auto"/>
        <w:right w:val="none" w:sz="0" w:space="0" w:color="auto"/>
      </w:divBdr>
    </w:div>
    <w:div w:id="1072243190">
      <w:bodyDiv w:val="1"/>
      <w:marLeft w:val="0"/>
      <w:marRight w:val="0"/>
      <w:marTop w:val="0"/>
      <w:marBottom w:val="0"/>
      <w:divBdr>
        <w:top w:val="none" w:sz="0" w:space="0" w:color="auto"/>
        <w:left w:val="none" w:sz="0" w:space="0" w:color="auto"/>
        <w:bottom w:val="none" w:sz="0" w:space="0" w:color="auto"/>
        <w:right w:val="none" w:sz="0" w:space="0" w:color="auto"/>
      </w:divBdr>
    </w:div>
    <w:div w:id="1087458204">
      <w:bodyDiv w:val="1"/>
      <w:marLeft w:val="0"/>
      <w:marRight w:val="0"/>
      <w:marTop w:val="0"/>
      <w:marBottom w:val="0"/>
      <w:divBdr>
        <w:top w:val="none" w:sz="0" w:space="0" w:color="auto"/>
        <w:left w:val="none" w:sz="0" w:space="0" w:color="auto"/>
        <w:bottom w:val="none" w:sz="0" w:space="0" w:color="auto"/>
        <w:right w:val="none" w:sz="0" w:space="0" w:color="auto"/>
      </w:divBdr>
    </w:div>
    <w:div w:id="1092974998">
      <w:bodyDiv w:val="1"/>
      <w:marLeft w:val="0"/>
      <w:marRight w:val="0"/>
      <w:marTop w:val="0"/>
      <w:marBottom w:val="0"/>
      <w:divBdr>
        <w:top w:val="none" w:sz="0" w:space="0" w:color="auto"/>
        <w:left w:val="none" w:sz="0" w:space="0" w:color="auto"/>
        <w:bottom w:val="none" w:sz="0" w:space="0" w:color="auto"/>
        <w:right w:val="none" w:sz="0" w:space="0" w:color="auto"/>
      </w:divBdr>
    </w:div>
    <w:div w:id="1095250474">
      <w:bodyDiv w:val="1"/>
      <w:marLeft w:val="0"/>
      <w:marRight w:val="0"/>
      <w:marTop w:val="0"/>
      <w:marBottom w:val="0"/>
      <w:divBdr>
        <w:top w:val="none" w:sz="0" w:space="0" w:color="auto"/>
        <w:left w:val="none" w:sz="0" w:space="0" w:color="auto"/>
        <w:bottom w:val="none" w:sz="0" w:space="0" w:color="auto"/>
        <w:right w:val="none" w:sz="0" w:space="0" w:color="auto"/>
      </w:divBdr>
    </w:div>
    <w:div w:id="1095635221">
      <w:bodyDiv w:val="1"/>
      <w:marLeft w:val="0"/>
      <w:marRight w:val="0"/>
      <w:marTop w:val="0"/>
      <w:marBottom w:val="0"/>
      <w:divBdr>
        <w:top w:val="none" w:sz="0" w:space="0" w:color="auto"/>
        <w:left w:val="none" w:sz="0" w:space="0" w:color="auto"/>
        <w:bottom w:val="none" w:sz="0" w:space="0" w:color="auto"/>
        <w:right w:val="none" w:sz="0" w:space="0" w:color="auto"/>
      </w:divBdr>
    </w:div>
    <w:div w:id="1110319559">
      <w:bodyDiv w:val="1"/>
      <w:marLeft w:val="0"/>
      <w:marRight w:val="0"/>
      <w:marTop w:val="0"/>
      <w:marBottom w:val="0"/>
      <w:divBdr>
        <w:top w:val="none" w:sz="0" w:space="0" w:color="auto"/>
        <w:left w:val="none" w:sz="0" w:space="0" w:color="auto"/>
        <w:bottom w:val="none" w:sz="0" w:space="0" w:color="auto"/>
        <w:right w:val="none" w:sz="0" w:space="0" w:color="auto"/>
      </w:divBdr>
    </w:div>
    <w:div w:id="1111323390">
      <w:bodyDiv w:val="1"/>
      <w:marLeft w:val="0"/>
      <w:marRight w:val="0"/>
      <w:marTop w:val="0"/>
      <w:marBottom w:val="0"/>
      <w:divBdr>
        <w:top w:val="none" w:sz="0" w:space="0" w:color="auto"/>
        <w:left w:val="none" w:sz="0" w:space="0" w:color="auto"/>
        <w:bottom w:val="none" w:sz="0" w:space="0" w:color="auto"/>
        <w:right w:val="none" w:sz="0" w:space="0" w:color="auto"/>
      </w:divBdr>
    </w:div>
    <w:div w:id="1115516495">
      <w:bodyDiv w:val="1"/>
      <w:marLeft w:val="0"/>
      <w:marRight w:val="0"/>
      <w:marTop w:val="0"/>
      <w:marBottom w:val="0"/>
      <w:divBdr>
        <w:top w:val="none" w:sz="0" w:space="0" w:color="auto"/>
        <w:left w:val="none" w:sz="0" w:space="0" w:color="auto"/>
        <w:bottom w:val="none" w:sz="0" w:space="0" w:color="auto"/>
        <w:right w:val="none" w:sz="0" w:space="0" w:color="auto"/>
      </w:divBdr>
    </w:div>
    <w:div w:id="1123769636">
      <w:bodyDiv w:val="1"/>
      <w:marLeft w:val="0"/>
      <w:marRight w:val="0"/>
      <w:marTop w:val="0"/>
      <w:marBottom w:val="0"/>
      <w:divBdr>
        <w:top w:val="none" w:sz="0" w:space="0" w:color="auto"/>
        <w:left w:val="none" w:sz="0" w:space="0" w:color="auto"/>
        <w:bottom w:val="none" w:sz="0" w:space="0" w:color="auto"/>
        <w:right w:val="none" w:sz="0" w:space="0" w:color="auto"/>
      </w:divBdr>
    </w:div>
    <w:div w:id="1139033827">
      <w:bodyDiv w:val="1"/>
      <w:marLeft w:val="0"/>
      <w:marRight w:val="0"/>
      <w:marTop w:val="0"/>
      <w:marBottom w:val="0"/>
      <w:divBdr>
        <w:top w:val="none" w:sz="0" w:space="0" w:color="auto"/>
        <w:left w:val="none" w:sz="0" w:space="0" w:color="auto"/>
        <w:bottom w:val="none" w:sz="0" w:space="0" w:color="auto"/>
        <w:right w:val="none" w:sz="0" w:space="0" w:color="auto"/>
      </w:divBdr>
    </w:div>
    <w:div w:id="1149253089">
      <w:bodyDiv w:val="1"/>
      <w:marLeft w:val="0"/>
      <w:marRight w:val="0"/>
      <w:marTop w:val="0"/>
      <w:marBottom w:val="0"/>
      <w:divBdr>
        <w:top w:val="none" w:sz="0" w:space="0" w:color="auto"/>
        <w:left w:val="none" w:sz="0" w:space="0" w:color="auto"/>
        <w:bottom w:val="none" w:sz="0" w:space="0" w:color="auto"/>
        <w:right w:val="none" w:sz="0" w:space="0" w:color="auto"/>
      </w:divBdr>
    </w:div>
    <w:div w:id="1151286197">
      <w:bodyDiv w:val="1"/>
      <w:marLeft w:val="0"/>
      <w:marRight w:val="0"/>
      <w:marTop w:val="0"/>
      <w:marBottom w:val="0"/>
      <w:divBdr>
        <w:top w:val="none" w:sz="0" w:space="0" w:color="auto"/>
        <w:left w:val="none" w:sz="0" w:space="0" w:color="auto"/>
        <w:bottom w:val="none" w:sz="0" w:space="0" w:color="auto"/>
        <w:right w:val="none" w:sz="0" w:space="0" w:color="auto"/>
      </w:divBdr>
    </w:div>
    <w:div w:id="1170367516">
      <w:bodyDiv w:val="1"/>
      <w:marLeft w:val="0"/>
      <w:marRight w:val="0"/>
      <w:marTop w:val="0"/>
      <w:marBottom w:val="0"/>
      <w:divBdr>
        <w:top w:val="none" w:sz="0" w:space="0" w:color="auto"/>
        <w:left w:val="none" w:sz="0" w:space="0" w:color="auto"/>
        <w:bottom w:val="none" w:sz="0" w:space="0" w:color="auto"/>
        <w:right w:val="none" w:sz="0" w:space="0" w:color="auto"/>
      </w:divBdr>
    </w:div>
    <w:div w:id="1186595507">
      <w:bodyDiv w:val="1"/>
      <w:marLeft w:val="0"/>
      <w:marRight w:val="0"/>
      <w:marTop w:val="0"/>
      <w:marBottom w:val="0"/>
      <w:divBdr>
        <w:top w:val="none" w:sz="0" w:space="0" w:color="auto"/>
        <w:left w:val="none" w:sz="0" w:space="0" w:color="auto"/>
        <w:bottom w:val="none" w:sz="0" w:space="0" w:color="auto"/>
        <w:right w:val="none" w:sz="0" w:space="0" w:color="auto"/>
      </w:divBdr>
    </w:div>
    <w:div w:id="1191988715">
      <w:bodyDiv w:val="1"/>
      <w:marLeft w:val="0"/>
      <w:marRight w:val="0"/>
      <w:marTop w:val="0"/>
      <w:marBottom w:val="0"/>
      <w:divBdr>
        <w:top w:val="none" w:sz="0" w:space="0" w:color="auto"/>
        <w:left w:val="none" w:sz="0" w:space="0" w:color="auto"/>
        <w:bottom w:val="none" w:sz="0" w:space="0" w:color="auto"/>
        <w:right w:val="none" w:sz="0" w:space="0" w:color="auto"/>
      </w:divBdr>
    </w:div>
    <w:div w:id="1218207179">
      <w:bodyDiv w:val="1"/>
      <w:marLeft w:val="0"/>
      <w:marRight w:val="0"/>
      <w:marTop w:val="0"/>
      <w:marBottom w:val="0"/>
      <w:divBdr>
        <w:top w:val="none" w:sz="0" w:space="0" w:color="auto"/>
        <w:left w:val="none" w:sz="0" w:space="0" w:color="auto"/>
        <w:bottom w:val="none" w:sz="0" w:space="0" w:color="auto"/>
        <w:right w:val="none" w:sz="0" w:space="0" w:color="auto"/>
      </w:divBdr>
    </w:div>
    <w:div w:id="1234388087">
      <w:bodyDiv w:val="1"/>
      <w:marLeft w:val="0"/>
      <w:marRight w:val="0"/>
      <w:marTop w:val="0"/>
      <w:marBottom w:val="0"/>
      <w:divBdr>
        <w:top w:val="none" w:sz="0" w:space="0" w:color="auto"/>
        <w:left w:val="none" w:sz="0" w:space="0" w:color="auto"/>
        <w:bottom w:val="none" w:sz="0" w:space="0" w:color="auto"/>
        <w:right w:val="none" w:sz="0" w:space="0" w:color="auto"/>
      </w:divBdr>
    </w:div>
    <w:div w:id="1236666554">
      <w:bodyDiv w:val="1"/>
      <w:marLeft w:val="0"/>
      <w:marRight w:val="0"/>
      <w:marTop w:val="0"/>
      <w:marBottom w:val="0"/>
      <w:divBdr>
        <w:top w:val="none" w:sz="0" w:space="0" w:color="auto"/>
        <w:left w:val="none" w:sz="0" w:space="0" w:color="auto"/>
        <w:bottom w:val="none" w:sz="0" w:space="0" w:color="auto"/>
        <w:right w:val="none" w:sz="0" w:space="0" w:color="auto"/>
      </w:divBdr>
    </w:div>
    <w:div w:id="1240139557">
      <w:bodyDiv w:val="1"/>
      <w:marLeft w:val="0"/>
      <w:marRight w:val="0"/>
      <w:marTop w:val="0"/>
      <w:marBottom w:val="0"/>
      <w:divBdr>
        <w:top w:val="none" w:sz="0" w:space="0" w:color="auto"/>
        <w:left w:val="none" w:sz="0" w:space="0" w:color="auto"/>
        <w:bottom w:val="none" w:sz="0" w:space="0" w:color="auto"/>
        <w:right w:val="none" w:sz="0" w:space="0" w:color="auto"/>
      </w:divBdr>
    </w:div>
    <w:div w:id="1241401625">
      <w:bodyDiv w:val="1"/>
      <w:marLeft w:val="0"/>
      <w:marRight w:val="0"/>
      <w:marTop w:val="0"/>
      <w:marBottom w:val="0"/>
      <w:divBdr>
        <w:top w:val="none" w:sz="0" w:space="0" w:color="auto"/>
        <w:left w:val="none" w:sz="0" w:space="0" w:color="auto"/>
        <w:bottom w:val="none" w:sz="0" w:space="0" w:color="auto"/>
        <w:right w:val="none" w:sz="0" w:space="0" w:color="auto"/>
      </w:divBdr>
    </w:div>
    <w:div w:id="1252279549">
      <w:bodyDiv w:val="1"/>
      <w:marLeft w:val="0"/>
      <w:marRight w:val="0"/>
      <w:marTop w:val="0"/>
      <w:marBottom w:val="0"/>
      <w:divBdr>
        <w:top w:val="none" w:sz="0" w:space="0" w:color="auto"/>
        <w:left w:val="none" w:sz="0" w:space="0" w:color="auto"/>
        <w:bottom w:val="none" w:sz="0" w:space="0" w:color="auto"/>
        <w:right w:val="none" w:sz="0" w:space="0" w:color="auto"/>
      </w:divBdr>
    </w:div>
    <w:div w:id="1262376368">
      <w:bodyDiv w:val="1"/>
      <w:marLeft w:val="0"/>
      <w:marRight w:val="0"/>
      <w:marTop w:val="0"/>
      <w:marBottom w:val="0"/>
      <w:divBdr>
        <w:top w:val="none" w:sz="0" w:space="0" w:color="auto"/>
        <w:left w:val="none" w:sz="0" w:space="0" w:color="auto"/>
        <w:bottom w:val="none" w:sz="0" w:space="0" w:color="auto"/>
        <w:right w:val="none" w:sz="0" w:space="0" w:color="auto"/>
      </w:divBdr>
    </w:div>
    <w:div w:id="1277833483">
      <w:bodyDiv w:val="1"/>
      <w:marLeft w:val="0"/>
      <w:marRight w:val="0"/>
      <w:marTop w:val="0"/>
      <w:marBottom w:val="0"/>
      <w:divBdr>
        <w:top w:val="none" w:sz="0" w:space="0" w:color="auto"/>
        <w:left w:val="none" w:sz="0" w:space="0" w:color="auto"/>
        <w:bottom w:val="none" w:sz="0" w:space="0" w:color="auto"/>
        <w:right w:val="none" w:sz="0" w:space="0" w:color="auto"/>
      </w:divBdr>
    </w:div>
    <w:div w:id="1281954498">
      <w:bodyDiv w:val="1"/>
      <w:marLeft w:val="0"/>
      <w:marRight w:val="0"/>
      <w:marTop w:val="0"/>
      <w:marBottom w:val="0"/>
      <w:divBdr>
        <w:top w:val="none" w:sz="0" w:space="0" w:color="auto"/>
        <w:left w:val="none" w:sz="0" w:space="0" w:color="auto"/>
        <w:bottom w:val="none" w:sz="0" w:space="0" w:color="auto"/>
        <w:right w:val="none" w:sz="0" w:space="0" w:color="auto"/>
      </w:divBdr>
    </w:div>
    <w:div w:id="1287738311">
      <w:bodyDiv w:val="1"/>
      <w:marLeft w:val="0"/>
      <w:marRight w:val="0"/>
      <w:marTop w:val="0"/>
      <w:marBottom w:val="0"/>
      <w:divBdr>
        <w:top w:val="none" w:sz="0" w:space="0" w:color="auto"/>
        <w:left w:val="none" w:sz="0" w:space="0" w:color="auto"/>
        <w:bottom w:val="none" w:sz="0" w:space="0" w:color="auto"/>
        <w:right w:val="none" w:sz="0" w:space="0" w:color="auto"/>
      </w:divBdr>
    </w:div>
    <w:div w:id="1290819208">
      <w:bodyDiv w:val="1"/>
      <w:marLeft w:val="0"/>
      <w:marRight w:val="0"/>
      <w:marTop w:val="0"/>
      <w:marBottom w:val="0"/>
      <w:divBdr>
        <w:top w:val="none" w:sz="0" w:space="0" w:color="auto"/>
        <w:left w:val="none" w:sz="0" w:space="0" w:color="auto"/>
        <w:bottom w:val="none" w:sz="0" w:space="0" w:color="auto"/>
        <w:right w:val="none" w:sz="0" w:space="0" w:color="auto"/>
      </w:divBdr>
    </w:div>
    <w:div w:id="1302922417">
      <w:bodyDiv w:val="1"/>
      <w:marLeft w:val="0"/>
      <w:marRight w:val="0"/>
      <w:marTop w:val="0"/>
      <w:marBottom w:val="0"/>
      <w:divBdr>
        <w:top w:val="none" w:sz="0" w:space="0" w:color="auto"/>
        <w:left w:val="none" w:sz="0" w:space="0" w:color="auto"/>
        <w:bottom w:val="none" w:sz="0" w:space="0" w:color="auto"/>
        <w:right w:val="none" w:sz="0" w:space="0" w:color="auto"/>
      </w:divBdr>
    </w:div>
    <w:div w:id="1307785778">
      <w:bodyDiv w:val="1"/>
      <w:marLeft w:val="0"/>
      <w:marRight w:val="0"/>
      <w:marTop w:val="0"/>
      <w:marBottom w:val="0"/>
      <w:divBdr>
        <w:top w:val="none" w:sz="0" w:space="0" w:color="auto"/>
        <w:left w:val="none" w:sz="0" w:space="0" w:color="auto"/>
        <w:bottom w:val="none" w:sz="0" w:space="0" w:color="auto"/>
        <w:right w:val="none" w:sz="0" w:space="0" w:color="auto"/>
      </w:divBdr>
    </w:div>
    <w:div w:id="1308625403">
      <w:bodyDiv w:val="1"/>
      <w:marLeft w:val="0"/>
      <w:marRight w:val="0"/>
      <w:marTop w:val="0"/>
      <w:marBottom w:val="0"/>
      <w:divBdr>
        <w:top w:val="none" w:sz="0" w:space="0" w:color="auto"/>
        <w:left w:val="none" w:sz="0" w:space="0" w:color="auto"/>
        <w:bottom w:val="none" w:sz="0" w:space="0" w:color="auto"/>
        <w:right w:val="none" w:sz="0" w:space="0" w:color="auto"/>
      </w:divBdr>
    </w:div>
    <w:div w:id="1313831747">
      <w:bodyDiv w:val="1"/>
      <w:marLeft w:val="0"/>
      <w:marRight w:val="0"/>
      <w:marTop w:val="0"/>
      <w:marBottom w:val="0"/>
      <w:divBdr>
        <w:top w:val="none" w:sz="0" w:space="0" w:color="auto"/>
        <w:left w:val="none" w:sz="0" w:space="0" w:color="auto"/>
        <w:bottom w:val="none" w:sz="0" w:space="0" w:color="auto"/>
        <w:right w:val="none" w:sz="0" w:space="0" w:color="auto"/>
      </w:divBdr>
    </w:div>
    <w:div w:id="1315331687">
      <w:bodyDiv w:val="1"/>
      <w:marLeft w:val="0"/>
      <w:marRight w:val="0"/>
      <w:marTop w:val="0"/>
      <w:marBottom w:val="0"/>
      <w:divBdr>
        <w:top w:val="none" w:sz="0" w:space="0" w:color="auto"/>
        <w:left w:val="none" w:sz="0" w:space="0" w:color="auto"/>
        <w:bottom w:val="none" w:sz="0" w:space="0" w:color="auto"/>
        <w:right w:val="none" w:sz="0" w:space="0" w:color="auto"/>
      </w:divBdr>
    </w:div>
    <w:div w:id="1317109690">
      <w:bodyDiv w:val="1"/>
      <w:marLeft w:val="0"/>
      <w:marRight w:val="0"/>
      <w:marTop w:val="0"/>
      <w:marBottom w:val="0"/>
      <w:divBdr>
        <w:top w:val="none" w:sz="0" w:space="0" w:color="auto"/>
        <w:left w:val="none" w:sz="0" w:space="0" w:color="auto"/>
        <w:bottom w:val="none" w:sz="0" w:space="0" w:color="auto"/>
        <w:right w:val="none" w:sz="0" w:space="0" w:color="auto"/>
      </w:divBdr>
    </w:div>
    <w:div w:id="1328944084">
      <w:bodyDiv w:val="1"/>
      <w:marLeft w:val="0"/>
      <w:marRight w:val="0"/>
      <w:marTop w:val="0"/>
      <w:marBottom w:val="0"/>
      <w:divBdr>
        <w:top w:val="none" w:sz="0" w:space="0" w:color="auto"/>
        <w:left w:val="none" w:sz="0" w:space="0" w:color="auto"/>
        <w:bottom w:val="none" w:sz="0" w:space="0" w:color="auto"/>
        <w:right w:val="none" w:sz="0" w:space="0" w:color="auto"/>
      </w:divBdr>
    </w:div>
    <w:div w:id="1331980411">
      <w:bodyDiv w:val="1"/>
      <w:marLeft w:val="0"/>
      <w:marRight w:val="0"/>
      <w:marTop w:val="0"/>
      <w:marBottom w:val="0"/>
      <w:divBdr>
        <w:top w:val="none" w:sz="0" w:space="0" w:color="auto"/>
        <w:left w:val="none" w:sz="0" w:space="0" w:color="auto"/>
        <w:bottom w:val="none" w:sz="0" w:space="0" w:color="auto"/>
        <w:right w:val="none" w:sz="0" w:space="0" w:color="auto"/>
      </w:divBdr>
    </w:div>
    <w:div w:id="1335911052">
      <w:bodyDiv w:val="1"/>
      <w:marLeft w:val="0"/>
      <w:marRight w:val="0"/>
      <w:marTop w:val="0"/>
      <w:marBottom w:val="0"/>
      <w:divBdr>
        <w:top w:val="none" w:sz="0" w:space="0" w:color="auto"/>
        <w:left w:val="none" w:sz="0" w:space="0" w:color="auto"/>
        <w:bottom w:val="none" w:sz="0" w:space="0" w:color="auto"/>
        <w:right w:val="none" w:sz="0" w:space="0" w:color="auto"/>
      </w:divBdr>
    </w:div>
    <w:div w:id="1341083229">
      <w:bodyDiv w:val="1"/>
      <w:marLeft w:val="0"/>
      <w:marRight w:val="0"/>
      <w:marTop w:val="0"/>
      <w:marBottom w:val="0"/>
      <w:divBdr>
        <w:top w:val="none" w:sz="0" w:space="0" w:color="auto"/>
        <w:left w:val="none" w:sz="0" w:space="0" w:color="auto"/>
        <w:bottom w:val="none" w:sz="0" w:space="0" w:color="auto"/>
        <w:right w:val="none" w:sz="0" w:space="0" w:color="auto"/>
      </w:divBdr>
    </w:div>
    <w:div w:id="1354065254">
      <w:bodyDiv w:val="1"/>
      <w:marLeft w:val="0"/>
      <w:marRight w:val="0"/>
      <w:marTop w:val="0"/>
      <w:marBottom w:val="0"/>
      <w:divBdr>
        <w:top w:val="none" w:sz="0" w:space="0" w:color="auto"/>
        <w:left w:val="none" w:sz="0" w:space="0" w:color="auto"/>
        <w:bottom w:val="none" w:sz="0" w:space="0" w:color="auto"/>
        <w:right w:val="none" w:sz="0" w:space="0" w:color="auto"/>
      </w:divBdr>
    </w:div>
    <w:div w:id="1366785546">
      <w:bodyDiv w:val="1"/>
      <w:marLeft w:val="0"/>
      <w:marRight w:val="0"/>
      <w:marTop w:val="0"/>
      <w:marBottom w:val="0"/>
      <w:divBdr>
        <w:top w:val="none" w:sz="0" w:space="0" w:color="auto"/>
        <w:left w:val="none" w:sz="0" w:space="0" w:color="auto"/>
        <w:bottom w:val="none" w:sz="0" w:space="0" w:color="auto"/>
        <w:right w:val="none" w:sz="0" w:space="0" w:color="auto"/>
      </w:divBdr>
    </w:div>
    <w:div w:id="1382705508">
      <w:bodyDiv w:val="1"/>
      <w:marLeft w:val="0"/>
      <w:marRight w:val="0"/>
      <w:marTop w:val="0"/>
      <w:marBottom w:val="0"/>
      <w:divBdr>
        <w:top w:val="none" w:sz="0" w:space="0" w:color="auto"/>
        <w:left w:val="none" w:sz="0" w:space="0" w:color="auto"/>
        <w:bottom w:val="none" w:sz="0" w:space="0" w:color="auto"/>
        <w:right w:val="none" w:sz="0" w:space="0" w:color="auto"/>
      </w:divBdr>
    </w:div>
    <w:div w:id="1382899081">
      <w:bodyDiv w:val="1"/>
      <w:marLeft w:val="0"/>
      <w:marRight w:val="0"/>
      <w:marTop w:val="0"/>
      <w:marBottom w:val="0"/>
      <w:divBdr>
        <w:top w:val="none" w:sz="0" w:space="0" w:color="auto"/>
        <w:left w:val="none" w:sz="0" w:space="0" w:color="auto"/>
        <w:bottom w:val="none" w:sz="0" w:space="0" w:color="auto"/>
        <w:right w:val="none" w:sz="0" w:space="0" w:color="auto"/>
      </w:divBdr>
    </w:div>
    <w:div w:id="1403870751">
      <w:bodyDiv w:val="1"/>
      <w:marLeft w:val="0"/>
      <w:marRight w:val="0"/>
      <w:marTop w:val="0"/>
      <w:marBottom w:val="0"/>
      <w:divBdr>
        <w:top w:val="none" w:sz="0" w:space="0" w:color="auto"/>
        <w:left w:val="none" w:sz="0" w:space="0" w:color="auto"/>
        <w:bottom w:val="none" w:sz="0" w:space="0" w:color="auto"/>
        <w:right w:val="none" w:sz="0" w:space="0" w:color="auto"/>
      </w:divBdr>
    </w:div>
    <w:div w:id="1404523399">
      <w:bodyDiv w:val="1"/>
      <w:marLeft w:val="0"/>
      <w:marRight w:val="0"/>
      <w:marTop w:val="0"/>
      <w:marBottom w:val="0"/>
      <w:divBdr>
        <w:top w:val="none" w:sz="0" w:space="0" w:color="auto"/>
        <w:left w:val="none" w:sz="0" w:space="0" w:color="auto"/>
        <w:bottom w:val="none" w:sz="0" w:space="0" w:color="auto"/>
        <w:right w:val="none" w:sz="0" w:space="0" w:color="auto"/>
      </w:divBdr>
    </w:div>
    <w:div w:id="1406873757">
      <w:bodyDiv w:val="1"/>
      <w:marLeft w:val="0"/>
      <w:marRight w:val="0"/>
      <w:marTop w:val="0"/>
      <w:marBottom w:val="0"/>
      <w:divBdr>
        <w:top w:val="none" w:sz="0" w:space="0" w:color="auto"/>
        <w:left w:val="none" w:sz="0" w:space="0" w:color="auto"/>
        <w:bottom w:val="none" w:sz="0" w:space="0" w:color="auto"/>
        <w:right w:val="none" w:sz="0" w:space="0" w:color="auto"/>
      </w:divBdr>
    </w:div>
    <w:div w:id="1408310293">
      <w:bodyDiv w:val="1"/>
      <w:marLeft w:val="0"/>
      <w:marRight w:val="0"/>
      <w:marTop w:val="0"/>
      <w:marBottom w:val="0"/>
      <w:divBdr>
        <w:top w:val="none" w:sz="0" w:space="0" w:color="auto"/>
        <w:left w:val="none" w:sz="0" w:space="0" w:color="auto"/>
        <w:bottom w:val="none" w:sz="0" w:space="0" w:color="auto"/>
        <w:right w:val="none" w:sz="0" w:space="0" w:color="auto"/>
      </w:divBdr>
    </w:div>
    <w:div w:id="1415321020">
      <w:bodyDiv w:val="1"/>
      <w:marLeft w:val="0"/>
      <w:marRight w:val="0"/>
      <w:marTop w:val="0"/>
      <w:marBottom w:val="0"/>
      <w:divBdr>
        <w:top w:val="none" w:sz="0" w:space="0" w:color="auto"/>
        <w:left w:val="none" w:sz="0" w:space="0" w:color="auto"/>
        <w:bottom w:val="none" w:sz="0" w:space="0" w:color="auto"/>
        <w:right w:val="none" w:sz="0" w:space="0" w:color="auto"/>
      </w:divBdr>
    </w:div>
    <w:div w:id="1416779473">
      <w:bodyDiv w:val="1"/>
      <w:marLeft w:val="0"/>
      <w:marRight w:val="0"/>
      <w:marTop w:val="0"/>
      <w:marBottom w:val="0"/>
      <w:divBdr>
        <w:top w:val="none" w:sz="0" w:space="0" w:color="auto"/>
        <w:left w:val="none" w:sz="0" w:space="0" w:color="auto"/>
        <w:bottom w:val="none" w:sz="0" w:space="0" w:color="auto"/>
        <w:right w:val="none" w:sz="0" w:space="0" w:color="auto"/>
      </w:divBdr>
    </w:div>
    <w:div w:id="1417047226">
      <w:bodyDiv w:val="1"/>
      <w:marLeft w:val="0"/>
      <w:marRight w:val="0"/>
      <w:marTop w:val="0"/>
      <w:marBottom w:val="0"/>
      <w:divBdr>
        <w:top w:val="none" w:sz="0" w:space="0" w:color="auto"/>
        <w:left w:val="none" w:sz="0" w:space="0" w:color="auto"/>
        <w:bottom w:val="none" w:sz="0" w:space="0" w:color="auto"/>
        <w:right w:val="none" w:sz="0" w:space="0" w:color="auto"/>
      </w:divBdr>
    </w:div>
    <w:div w:id="1418362635">
      <w:bodyDiv w:val="1"/>
      <w:marLeft w:val="0"/>
      <w:marRight w:val="0"/>
      <w:marTop w:val="0"/>
      <w:marBottom w:val="0"/>
      <w:divBdr>
        <w:top w:val="none" w:sz="0" w:space="0" w:color="auto"/>
        <w:left w:val="none" w:sz="0" w:space="0" w:color="auto"/>
        <w:bottom w:val="none" w:sz="0" w:space="0" w:color="auto"/>
        <w:right w:val="none" w:sz="0" w:space="0" w:color="auto"/>
      </w:divBdr>
    </w:div>
    <w:div w:id="1420521272">
      <w:bodyDiv w:val="1"/>
      <w:marLeft w:val="0"/>
      <w:marRight w:val="0"/>
      <w:marTop w:val="0"/>
      <w:marBottom w:val="0"/>
      <w:divBdr>
        <w:top w:val="none" w:sz="0" w:space="0" w:color="auto"/>
        <w:left w:val="none" w:sz="0" w:space="0" w:color="auto"/>
        <w:bottom w:val="none" w:sz="0" w:space="0" w:color="auto"/>
        <w:right w:val="none" w:sz="0" w:space="0" w:color="auto"/>
      </w:divBdr>
    </w:div>
    <w:div w:id="1435057792">
      <w:bodyDiv w:val="1"/>
      <w:marLeft w:val="0"/>
      <w:marRight w:val="0"/>
      <w:marTop w:val="0"/>
      <w:marBottom w:val="0"/>
      <w:divBdr>
        <w:top w:val="none" w:sz="0" w:space="0" w:color="auto"/>
        <w:left w:val="none" w:sz="0" w:space="0" w:color="auto"/>
        <w:bottom w:val="none" w:sz="0" w:space="0" w:color="auto"/>
        <w:right w:val="none" w:sz="0" w:space="0" w:color="auto"/>
      </w:divBdr>
    </w:div>
    <w:div w:id="1440488933">
      <w:bodyDiv w:val="1"/>
      <w:marLeft w:val="0"/>
      <w:marRight w:val="0"/>
      <w:marTop w:val="0"/>
      <w:marBottom w:val="0"/>
      <w:divBdr>
        <w:top w:val="none" w:sz="0" w:space="0" w:color="auto"/>
        <w:left w:val="none" w:sz="0" w:space="0" w:color="auto"/>
        <w:bottom w:val="none" w:sz="0" w:space="0" w:color="auto"/>
        <w:right w:val="none" w:sz="0" w:space="0" w:color="auto"/>
      </w:divBdr>
    </w:div>
    <w:div w:id="1453598172">
      <w:bodyDiv w:val="1"/>
      <w:marLeft w:val="0"/>
      <w:marRight w:val="0"/>
      <w:marTop w:val="0"/>
      <w:marBottom w:val="0"/>
      <w:divBdr>
        <w:top w:val="none" w:sz="0" w:space="0" w:color="auto"/>
        <w:left w:val="none" w:sz="0" w:space="0" w:color="auto"/>
        <w:bottom w:val="none" w:sz="0" w:space="0" w:color="auto"/>
        <w:right w:val="none" w:sz="0" w:space="0" w:color="auto"/>
      </w:divBdr>
    </w:div>
    <w:div w:id="1456556875">
      <w:bodyDiv w:val="1"/>
      <w:marLeft w:val="0"/>
      <w:marRight w:val="0"/>
      <w:marTop w:val="0"/>
      <w:marBottom w:val="0"/>
      <w:divBdr>
        <w:top w:val="none" w:sz="0" w:space="0" w:color="auto"/>
        <w:left w:val="none" w:sz="0" w:space="0" w:color="auto"/>
        <w:bottom w:val="none" w:sz="0" w:space="0" w:color="auto"/>
        <w:right w:val="none" w:sz="0" w:space="0" w:color="auto"/>
      </w:divBdr>
    </w:div>
    <w:div w:id="1456876129">
      <w:bodyDiv w:val="1"/>
      <w:marLeft w:val="0"/>
      <w:marRight w:val="0"/>
      <w:marTop w:val="0"/>
      <w:marBottom w:val="0"/>
      <w:divBdr>
        <w:top w:val="none" w:sz="0" w:space="0" w:color="auto"/>
        <w:left w:val="none" w:sz="0" w:space="0" w:color="auto"/>
        <w:bottom w:val="none" w:sz="0" w:space="0" w:color="auto"/>
        <w:right w:val="none" w:sz="0" w:space="0" w:color="auto"/>
      </w:divBdr>
    </w:div>
    <w:div w:id="1464736159">
      <w:bodyDiv w:val="1"/>
      <w:marLeft w:val="0"/>
      <w:marRight w:val="0"/>
      <w:marTop w:val="0"/>
      <w:marBottom w:val="0"/>
      <w:divBdr>
        <w:top w:val="none" w:sz="0" w:space="0" w:color="auto"/>
        <w:left w:val="none" w:sz="0" w:space="0" w:color="auto"/>
        <w:bottom w:val="none" w:sz="0" w:space="0" w:color="auto"/>
        <w:right w:val="none" w:sz="0" w:space="0" w:color="auto"/>
      </w:divBdr>
    </w:div>
    <w:div w:id="1469128442">
      <w:bodyDiv w:val="1"/>
      <w:marLeft w:val="0"/>
      <w:marRight w:val="0"/>
      <w:marTop w:val="0"/>
      <w:marBottom w:val="0"/>
      <w:divBdr>
        <w:top w:val="none" w:sz="0" w:space="0" w:color="auto"/>
        <w:left w:val="none" w:sz="0" w:space="0" w:color="auto"/>
        <w:bottom w:val="none" w:sz="0" w:space="0" w:color="auto"/>
        <w:right w:val="none" w:sz="0" w:space="0" w:color="auto"/>
      </w:divBdr>
    </w:div>
    <w:div w:id="1479609441">
      <w:bodyDiv w:val="1"/>
      <w:marLeft w:val="0"/>
      <w:marRight w:val="0"/>
      <w:marTop w:val="0"/>
      <w:marBottom w:val="0"/>
      <w:divBdr>
        <w:top w:val="none" w:sz="0" w:space="0" w:color="auto"/>
        <w:left w:val="none" w:sz="0" w:space="0" w:color="auto"/>
        <w:bottom w:val="none" w:sz="0" w:space="0" w:color="auto"/>
        <w:right w:val="none" w:sz="0" w:space="0" w:color="auto"/>
      </w:divBdr>
    </w:div>
    <w:div w:id="1490176255">
      <w:bodyDiv w:val="1"/>
      <w:marLeft w:val="0"/>
      <w:marRight w:val="0"/>
      <w:marTop w:val="0"/>
      <w:marBottom w:val="0"/>
      <w:divBdr>
        <w:top w:val="none" w:sz="0" w:space="0" w:color="auto"/>
        <w:left w:val="none" w:sz="0" w:space="0" w:color="auto"/>
        <w:bottom w:val="none" w:sz="0" w:space="0" w:color="auto"/>
        <w:right w:val="none" w:sz="0" w:space="0" w:color="auto"/>
      </w:divBdr>
    </w:div>
    <w:div w:id="1501658576">
      <w:bodyDiv w:val="1"/>
      <w:marLeft w:val="0"/>
      <w:marRight w:val="0"/>
      <w:marTop w:val="0"/>
      <w:marBottom w:val="0"/>
      <w:divBdr>
        <w:top w:val="none" w:sz="0" w:space="0" w:color="auto"/>
        <w:left w:val="none" w:sz="0" w:space="0" w:color="auto"/>
        <w:bottom w:val="none" w:sz="0" w:space="0" w:color="auto"/>
        <w:right w:val="none" w:sz="0" w:space="0" w:color="auto"/>
      </w:divBdr>
    </w:div>
    <w:div w:id="1505970528">
      <w:bodyDiv w:val="1"/>
      <w:marLeft w:val="0"/>
      <w:marRight w:val="0"/>
      <w:marTop w:val="0"/>
      <w:marBottom w:val="0"/>
      <w:divBdr>
        <w:top w:val="none" w:sz="0" w:space="0" w:color="auto"/>
        <w:left w:val="none" w:sz="0" w:space="0" w:color="auto"/>
        <w:bottom w:val="none" w:sz="0" w:space="0" w:color="auto"/>
        <w:right w:val="none" w:sz="0" w:space="0" w:color="auto"/>
      </w:divBdr>
    </w:div>
    <w:div w:id="1527520426">
      <w:bodyDiv w:val="1"/>
      <w:marLeft w:val="0"/>
      <w:marRight w:val="0"/>
      <w:marTop w:val="0"/>
      <w:marBottom w:val="0"/>
      <w:divBdr>
        <w:top w:val="none" w:sz="0" w:space="0" w:color="auto"/>
        <w:left w:val="none" w:sz="0" w:space="0" w:color="auto"/>
        <w:bottom w:val="none" w:sz="0" w:space="0" w:color="auto"/>
        <w:right w:val="none" w:sz="0" w:space="0" w:color="auto"/>
      </w:divBdr>
    </w:div>
    <w:div w:id="1528983027">
      <w:bodyDiv w:val="1"/>
      <w:marLeft w:val="0"/>
      <w:marRight w:val="0"/>
      <w:marTop w:val="0"/>
      <w:marBottom w:val="0"/>
      <w:divBdr>
        <w:top w:val="none" w:sz="0" w:space="0" w:color="auto"/>
        <w:left w:val="none" w:sz="0" w:space="0" w:color="auto"/>
        <w:bottom w:val="none" w:sz="0" w:space="0" w:color="auto"/>
        <w:right w:val="none" w:sz="0" w:space="0" w:color="auto"/>
      </w:divBdr>
    </w:div>
    <w:div w:id="1535650401">
      <w:bodyDiv w:val="1"/>
      <w:marLeft w:val="0"/>
      <w:marRight w:val="0"/>
      <w:marTop w:val="0"/>
      <w:marBottom w:val="0"/>
      <w:divBdr>
        <w:top w:val="none" w:sz="0" w:space="0" w:color="auto"/>
        <w:left w:val="none" w:sz="0" w:space="0" w:color="auto"/>
        <w:bottom w:val="none" w:sz="0" w:space="0" w:color="auto"/>
        <w:right w:val="none" w:sz="0" w:space="0" w:color="auto"/>
      </w:divBdr>
    </w:div>
    <w:div w:id="1555459257">
      <w:bodyDiv w:val="1"/>
      <w:marLeft w:val="0"/>
      <w:marRight w:val="0"/>
      <w:marTop w:val="0"/>
      <w:marBottom w:val="0"/>
      <w:divBdr>
        <w:top w:val="none" w:sz="0" w:space="0" w:color="auto"/>
        <w:left w:val="none" w:sz="0" w:space="0" w:color="auto"/>
        <w:bottom w:val="none" w:sz="0" w:space="0" w:color="auto"/>
        <w:right w:val="none" w:sz="0" w:space="0" w:color="auto"/>
      </w:divBdr>
    </w:div>
    <w:div w:id="1556548854">
      <w:bodyDiv w:val="1"/>
      <w:marLeft w:val="0"/>
      <w:marRight w:val="0"/>
      <w:marTop w:val="0"/>
      <w:marBottom w:val="0"/>
      <w:divBdr>
        <w:top w:val="none" w:sz="0" w:space="0" w:color="auto"/>
        <w:left w:val="none" w:sz="0" w:space="0" w:color="auto"/>
        <w:bottom w:val="none" w:sz="0" w:space="0" w:color="auto"/>
        <w:right w:val="none" w:sz="0" w:space="0" w:color="auto"/>
      </w:divBdr>
    </w:div>
    <w:div w:id="1559852953">
      <w:bodyDiv w:val="1"/>
      <w:marLeft w:val="0"/>
      <w:marRight w:val="0"/>
      <w:marTop w:val="0"/>
      <w:marBottom w:val="0"/>
      <w:divBdr>
        <w:top w:val="none" w:sz="0" w:space="0" w:color="auto"/>
        <w:left w:val="none" w:sz="0" w:space="0" w:color="auto"/>
        <w:bottom w:val="none" w:sz="0" w:space="0" w:color="auto"/>
        <w:right w:val="none" w:sz="0" w:space="0" w:color="auto"/>
      </w:divBdr>
    </w:div>
    <w:div w:id="1562910718">
      <w:bodyDiv w:val="1"/>
      <w:marLeft w:val="0"/>
      <w:marRight w:val="0"/>
      <w:marTop w:val="0"/>
      <w:marBottom w:val="0"/>
      <w:divBdr>
        <w:top w:val="none" w:sz="0" w:space="0" w:color="auto"/>
        <w:left w:val="none" w:sz="0" w:space="0" w:color="auto"/>
        <w:bottom w:val="none" w:sz="0" w:space="0" w:color="auto"/>
        <w:right w:val="none" w:sz="0" w:space="0" w:color="auto"/>
      </w:divBdr>
    </w:div>
    <w:div w:id="1567648628">
      <w:bodyDiv w:val="1"/>
      <w:marLeft w:val="0"/>
      <w:marRight w:val="0"/>
      <w:marTop w:val="0"/>
      <w:marBottom w:val="0"/>
      <w:divBdr>
        <w:top w:val="none" w:sz="0" w:space="0" w:color="auto"/>
        <w:left w:val="none" w:sz="0" w:space="0" w:color="auto"/>
        <w:bottom w:val="none" w:sz="0" w:space="0" w:color="auto"/>
        <w:right w:val="none" w:sz="0" w:space="0" w:color="auto"/>
      </w:divBdr>
    </w:div>
    <w:div w:id="1570577351">
      <w:bodyDiv w:val="1"/>
      <w:marLeft w:val="0"/>
      <w:marRight w:val="0"/>
      <w:marTop w:val="0"/>
      <w:marBottom w:val="0"/>
      <w:divBdr>
        <w:top w:val="none" w:sz="0" w:space="0" w:color="auto"/>
        <w:left w:val="none" w:sz="0" w:space="0" w:color="auto"/>
        <w:bottom w:val="none" w:sz="0" w:space="0" w:color="auto"/>
        <w:right w:val="none" w:sz="0" w:space="0" w:color="auto"/>
      </w:divBdr>
    </w:div>
    <w:div w:id="1581133437">
      <w:bodyDiv w:val="1"/>
      <w:marLeft w:val="0"/>
      <w:marRight w:val="0"/>
      <w:marTop w:val="0"/>
      <w:marBottom w:val="0"/>
      <w:divBdr>
        <w:top w:val="none" w:sz="0" w:space="0" w:color="auto"/>
        <w:left w:val="none" w:sz="0" w:space="0" w:color="auto"/>
        <w:bottom w:val="none" w:sz="0" w:space="0" w:color="auto"/>
        <w:right w:val="none" w:sz="0" w:space="0" w:color="auto"/>
      </w:divBdr>
    </w:div>
    <w:div w:id="1587498566">
      <w:bodyDiv w:val="1"/>
      <w:marLeft w:val="0"/>
      <w:marRight w:val="0"/>
      <w:marTop w:val="0"/>
      <w:marBottom w:val="0"/>
      <w:divBdr>
        <w:top w:val="none" w:sz="0" w:space="0" w:color="auto"/>
        <w:left w:val="none" w:sz="0" w:space="0" w:color="auto"/>
        <w:bottom w:val="none" w:sz="0" w:space="0" w:color="auto"/>
        <w:right w:val="none" w:sz="0" w:space="0" w:color="auto"/>
      </w:divBdr>
    </w:div>
    <w:div w:id="1597590922">
      <w:bodyDiv w:val="1"/>
      <w:marLeft w:val="0"/>
      <w:marRight w:val="0"/>
      <w:marTop w:val="0"/>
      <w:marBottom w:val="0"/>
      <w:divBdr>
        <w:top w:val="none" w:sz="0" w:space="0" w:color="auto"/>
        <w:left w:val="none" w:sz="0" w:space="0" w:color="auto"/>
        <w:bottom w:val="none" w:sz="0" w:space="0" w:color="auto"/>
        <w:right w:val="none" w:sz="0" w:space="0" w:color="auto"/>
      </w:divBdr>
    </w:div>
    <w:div w:id="1598562322">
      <w:bodyDiv w:val="1"/>
      <w:marLeft w:val="0"/>
      <w:marRight w:val="0"/>
      <w:marTop w:val="0"/>
      <w:marBottom w:val="0"/>
      <w:divBdr>
        <w:top w:val="none" w:sz="0" w:space="0" w:color="auto"/>
        <w:left w:val="none" w:sz="0" w:space="0" w:color="auto"/>
        <w:bottom w:val="none" w:sz="0" w:space="0" w:color="auto"/>
        <w:right w:val="none" w:sz="0" w:space="0" w:color="auto"/>
      </w:divBdr>
    </w:div>
    <w:div w:id="1602685178">
      <w:bodyDiv w:val="1"/>
      <w:marLeft w:val="0"/>
      <w:marRight w:val="0"/>
      <w:marTop w:val="0"/>
      <w:marBottom w:val="0"/>
      <w:divBdr>
        <w:top w:val="none" w:sz="0" w:space="0" w:color="auto"/>
        <w:left w:val="none" w:sz="0" w:space="0" w:color="auto"/>
        <w:bottom w:val="none" w:sz="0" w:space="0" w:color="auto"/>
        <w:right w:val="none" w:sz="0" w:space="0" w:color="auto"/>
      </w:divBdr>
    </w:div>
    <w:div w:id="1608269676">
      <w:bodyDiv w:val="1"/>
      <w:marLeft w:val="0"/>
      <w:marRight w:val="0"/>
      <w:marTop w:val="0"/>
      <w:marBottom w:val="0"/>
      <w:divBdr>
        <w:top w:val="none" w:sz="0" w:space="0" w:color="auto"/>
        <w:left w:val="none" w:sz="0" w:space="0" w:color="auto"/>
        <w:bottom w:val="none" w:sz="0" w:space="0" w:color="auto"/>
        <w:right w:val="none" w:sz="0" w:space="0" w:color="auto"/>
      </w:divBdr>
    </w:div>
    <w:div w:id="1616867247">
      <w:bodyDiv w:val="1"/>
      <w:marLeft w:val="0"/>
      <w:marRight w:val="0"/>
      <w:marTop w:val="0"/>
      <w:marBottom w:val="0"/>
      <w:divBdr>
        <w:top w:val="none" w:sz="0" w:space="0" w:color="auto"/>
        <w:left w:val="none" w:sz="0" w:space="0" w:color="auto"/>
        <w:bottom w:val="none" w:sz="0" w:space="0" w:color="auto"/>
        <w:right w:val="none" w:sz="0" w:space="0" w:color="auto"/>
      </w:divBdr>
    </w:div>
    <w:div w:id="1621715889">
      <w:bodyDiv w:val="1"/>
      <w:marLeft w:val="0"/>
      <w:marRight w:val="0"/>
      <w:marTop w:val="0"/>
      <w:marBottom w:val="0"/>
      <w:divBdr>
        <w:top w:val="none" w:sz="0" w:space="0" w:color="auto"/>
        <w:left w:val="none" w:sz="0" w:space="0" w:color="auto"/>
        <w:bottom w:val="none" w:sz="0" w:space="0" w:color="auto"/>
        <w:right w:val="none" w:sz="0" w:space="0" w:color="auto"/>
      </w:divBdr>
    </w:div>
    <w:div w:id="1646205317">
      <w:bodyDiv w:val="1"/>
      <w:marLeft w:val="0"/>
      <w:marRight w:val="0"/>
      <w:marTop w:val="0"/>
      <w:marBottom w:val="0"/>
      <w:divBdr>
        <w:top w:val="none" w:sz="0" w:space="0" w:color="auto"/>
        <w:left w:val="none" w:sz="0" w:space="0" w:color="auto"/>
        <w:bottom w:val="none" w:sz="0" w:space="0" w:color="auto"/>
        <w:right w:val="none" w:sz="0" w:space="0" w:color="auto"/>
      </w:divBdr>
    </w:div>
    <w:div w:id="1662809119">
      <w:bodyDiv w:val="1"/>
      <w:marLeft w:val="0"/>
      <w:marRight w:val="0"/>
      <w:marTop w:val="0"/>
      <w:marBottom w:val="0"/>
      <w:divBdr>
        <w:top w:val="none" w:sz="0" w:space="0" w:color="auto"/>
        <w:left w:val="none" w:sz="0" w:space="0" w:color="auto"/>
        <w:bottom w:val="none" w:sz="0" w:space="0" w:color="auto"/>
        <w:right w:val="none" w:sz="0" w:space="0" w:color="auto"/>
      </w:divBdr>
    </w:div>
    <w:div w:id="1663123980">
      <w:bodyDiv w:val="1"/>
      <w:marLeft w:val="0"/>
      <w:marRight w:val="0"/>
      <w:marTop w:val="0"/>
      <w:marBottom w:val="0"/>
      <w:divBdr>
        <w:top w:val="none" w:sz="0" w:space="0" w:color="auto"/>
        <w:left w:val="none" w:sz="0" w:space="0" w:color="auto"/>
        <w:bottom w:val="none" w:sz="0" w:space="0" w:color="auto"/>
        <w:right w:val="none" w:sz="0" w:space="0" w:color="auto"/>
      </w:divBdr>
    </w:div>
    <w:div w:id="1665931538">
      <w:bodyDiv w:val="1"/>
      <w:marLeft w:val="0"/>
      <w:marRight w:val="0"/>
      <w:marTop w:val="0"/>
      <w:marBottom w:val="0"/>
      <w:divBdr>
        <w:top w:val="none" w:sz="0" w:space="0" w:color="auto"/>
        <w:left w:val="none" w:sz="0" w:space="0" w:color="auto"/>
        <w:bottom w:val="none" w:sz="0" w:space="0" w:color="auto"/>
        <w:right w:val="none" w:sz="0" w:space="0" w:color="auto"/>
      </w:divBdr>
    </w:div>
    <w:div w:id="1667317233">
      <w:bodyDiv w:val="1"/>
      <w:marLeft w:val="0"/>
      <w:marRight w:val="0"/>
      <w:marTop w:val="0"/>
      <w:marBottom w:val="0"/>
      <w:divBdr>
        <w:top w:val="none" w:sz="0" w:space="0" w:color="auto"/>
        <w:left w:val="none" w:sz="0" w:space="0" w:color="auto"/>
        <w:bottom w:val="none" w:sz="0" w:space="0" w:color="auto"/>
        <w:right w:val="none" w:sz="0" w:space="0" w:color="auto"/>
      </w:divBdr>
    </w:div>
    <w:div w:id="1692147802">
      <w:bodyDiv w:val="1"/>
      <w:marLeft w:val="0"/>
      <w:marRight w:val="0"/>
      <w:marTop w:val="0"/>
      <w:marBottom w:val="0"/>
      <w:divBdr>
        <w:top w:val="none" w:sz="0" w:space="0" w:color="auto"/>
        <w:left w:val="none" w:sz="0" w:space="0" w:color="auto"/>
        <w:bottom w:val="none" w:sz="0" w:space="0" w:color="auto"/>
        <w:right w:val="none" w:sz="0" w:space="0" w:color="auto"/>
      </w:divBdr>
    </w:div>
    <w:div w:id="1699817574">
      <w:bodyDiv w:val="1"/>
      <w:marLeft w:val="0"/>
      <w:marRight w:val="0"/>
      <w:marTop w:val="0"/>
      <w:marBottom w:val="0"/>
      <w:divBdr>
        <w:top w:val="none" w:sz="0" w:space="0" w:color="auto"/>
        <w:left w:val="none" w:sz="0" w:space="0" w:color="auto"/>
        <w:bottom w:val="none" w:sz="0" w:space="0" w:color="auto"/>
        <w:right w:val="none" w:sz="0" w:space="0" w:color="auto"/>
      </w:divBdr>
    </w:div>
    <w:div w:id="1702432202">
      <w:bodyDiv w:val="1"/>
      <w:marLeft w:val="0"/>
      <w:marRight w:val="0"/>
      <w:marTop w:val="0"/>
      <w:marBottom w:val="0"/>
      <w:divBdr>
        <w:top w:val="none" w:sz="0" w:space="0" w:color="auto"/>
        <w:left w:val="none" w:sz="0" w:space="0" w:color="auto"/>
        <w:bottom w:val="none" w:sz="0" w:space="0" w:color="auto"/>
        <w:right w:val="none" w:sz="0" w:space="0" w:color="auto"/>
      </w:divBdr>
    </w:div>
    <w:div w:id="1712337681">
      <w:bodyDiv w:val="1"/>
      <w:marLeft w:val="0"/>
      <w:marRight w:val="0"/>
      <w:marTop w:val="0"/>
      <w:marBottom w:val="0"/>
      <w:divBdr>
        <w:top w:val="none" w:sz="0" w:space="0" w:color="auto"/>
        <w:left w:val="none" w:sz="0" w:space="0" w:color="auto"/>
        <w:bottom w:val="none" w:sz="0" w:space="0" w:color="auto"/>
        <w:right w:val="none" w:sz="0" w:space="0" w:color="auto"/>
      </w:divBdr>
    </w:div>
    <w:div w:id="1721899912">
      <w:bodyDiv w:val="1"/>
      <w:marLeft w:val="0"/>
      <w:marRight w:val="0"/>
      <w:marTop w:val="0"/>
      <w:marBottom w:val="0"/>
      <w:divBdr>
        <w:top w:val="none" w:sz="0" w:space="0" w:color="auto"/>
        <w:left w:val="none" w:sz="0" w:space="0" w:color="auto"/>
        <w:bottom w:val="none" w:sz="0" w:space="0" w:color="auto"/>
        <w:right w:val="none" w:sz="0" w:space="0" w:color="auto"/>
      </w:divBdr>
    </w:div>
    <w:div w:id="1725444119">
      <w:bodyDiv w:val="1"/>
      <w:marLeft w:val="0"/>
      <w:marRight w:val="0"/>
      <w:marTop w:val="0"/>
      <w:marBottom w:val="0"/>
      <w:divBdr>
        <w:top w:val="none" w:sz="0" w:space="0" w:color="auto"/>
        <w:left w:val="none" w:sz="0" w:space="0" w:color="auto"/>
        <w:bottom w:val="none" w:sz="0" w:space="0" w:color="auto"/>
        <w:right w:val="none" w:sz="0" w:space="0" w:color="auto"/>
      </w:divBdr>
    </w:div>
    <w:div w:id="1726097048">
      <w:bodyDiv w:val="1"/>
      <w:marLeft w:val="0"/>
      <w:marRight w:val="0"/>
      <w:marTop w:val="0"/>
      <w:marBottom w:val="0"/>
      <w:divBdr>
        <w:top w:val="none" w:sz="0" w:space="0" w:color="auto"/>
        <w:left w:val="none" w:sz="0" w:space="0" w:color="auto"/>
        <w:bottom w:val="none" w:sz="0" w:space="0" w:color="auto"/>
        <w:right w:val="none" w:sz="0" w:space="0" w:color="auto"/>
      </w:divBdr>
    </w:div>
    <w:div w:id="1726560818">
      <w:bodyDiv w:val="1"/>
      <w:marLeft w:val="0"/>
      <w:marRight w:val="0"/>
      <w:marTop w:val="0"/>
      <w:marBottom w:val="0"/>
      <w:divBdr>
        <w:top w:val="none" w:sz="0" w:space="0" w:color="auto"/>
        <w:left w:val="none" w:sz="0" w:space="0" w:color="auto"/>
        <w:bottom w:val="none" w:sz="0" w:space="0" w:color="auto"/>
        <w:right w:val="none" w:sz="0" w:space="0" w:color="auto"/>
      </w:divBdr>
    </w:div>
    <w:div w:id="1736467493">
      <w:bodyDiv w:val="1"/>
      <w:marLeft w:val="0"/>
      <w:marRight w:val="0"/>
      <w:marTop w:val="0"/>
      <w:marBottom w:val="0"/>
      <w:divBdr>
        <w:top w:val="none" w:sz="0" w:space="0" w:color="auto"/>
        <w:left w:val="none" w:sz="0" w:space="0" w:color="auto"/>
        <w:bottom w:val="none" w:sz="0" w:space="0" w:color="auto"/>
        <w:right w:val="none" w:sz="0" w:space="0" w:color="auto"/>
      </w:divBdr>
    </w:div>
    <w:div w:id="1761677551">
      <w:bodyDiv w:val="1"/>
      <w:marLeft w:val="0"/>
      <w:marRight w:val="0"/>
      <w:marTop w:val="0"/>
      <w:marBottom w:val="0"/>
      <w:divBdr>
        <w:top w:val="none" w:sz="0" w:space="0" w:color="auto"/>
        <w:left w:val="none" w:sz="0" w:space="0" w:color="auto"/>
        <w:bottom w:val="none" w:sz="0" w:space="0" w:color="auto"/>
        <w:right w:val="none" w:sz="0" w:space="0" w:color="auto"/>
      </w:divBdr>
    </w:div>
    <w:div w:id="1762683223">
      <w:bodyDiv w:val="1"/>
      <w:marLeft w:val="0"/>
      <w:marRight w:val="0"/>
      <w:marTop w:val="0"/>
      <w:marBottom w:val="0"/>
      <w:divBdr>
        <w:top w:val="none" w:sz="0" w:space="0" w:color="auto"/>
        <w:left w:val="none" w:sz="0" w:space="0" w:color="auto"/>
        <w:bottom w:val="none" w:sz="0" w:space="0" w:color="auto"/>
        <w:right w:val="none" w:sz="0" w:space="0" w:color="auto"/>
      </w:divBdr>
    </w:div>
    <w:div w:id="1767194625">
      <w:bodyDiv w:val="1"/>
      <w:marLeft w:val="0"/>
      <w:marRight w:val="0"/>
      <w:marTop w:val="0"/>
      <w:marBottom w:val="0"/>
      <w:divBdr>
        <w:top w:val="none" w:sz="0" w:space="0" w:color="auto"/>
        <w:left w:val="none" w:sz="0" w:space="0" w:color="auto"/>
        <w:bottom w:val="none" w:sz="0" w:space="0" w:color="auto"/>
        <w:right w:val="none" w:sz="0" w:space="0" w:color="auto"/>
      </w:divBdr>
    </w:div>
    <w:div w:id="1768035119">
      <w:bodyDiv w:val="1"/>
      <w:marLeft w:val="0"/>
      <w:marRight w:val="0"/>
      <w:marTop w:val="0"/>
      <w:marBottom w:val="0"/>
      <w:divBdr>
        <w:top w:val="none" w:sz="0" w:space="0" w:color="auto"/>
        <w:left w:val="none" w:sz="0" w:space="0" w:color="auto"/>
        <w:bottom w:val="none" w:sz="0" w:space="0" w:color="auto"/>
        <w:right w:val="none" w:sz="0" w:space="0" w:color="auto"/>
      </w:divBdr>
    </w:div>
    <w:div w:id="1772822586">
      <w:bodyDiv w:val="1"/>
      <w:marLeft w:val="0"/>
      <w:marRight w:val="0"/>
      <w:marTop w:val="0"/>
      <w:marBottom w:val="0"/>
      <w:divBdr>
        <w:top w:val="none" w:sz="0" w:space="0" w:color="auto"/>
        <w:left w:val="none" w:sz="0" w:space="0" w:color="auto"/>
        <w:bottom w:val="none" w:sz="0" w:space="0" w:color="auto"/>
        <w:right w:val="none" w:sz="0" w:space="0" w:color="auto"/>
      </w:divBdr>
    </w:div>
    <w:div w:id="1783106053">
      <w:bodyDiv w:val="1"/>
      <w:marLeft w:val="0"/>
      <w:marRight w:val="0"/>
      <w:marTop w:val="0"/>
      <w:marBottom w:val="0"/>
      <w:divBdr>
        <w:top w:val="none" w:sz="0" w:space="0" w:color="auto"/>
        <w:left w:val="none" w:sz="0" w:space="0" w:color="auto"/>
        <w:bottom w:val="none" w:sz="0" w:space="0" w:color="auto"/>
        <w:right w:val="none" w:sz="0" w:space="0" w:color="auto"/>
      </w:divBdr>
    </w:div>
    <w:div w:id="1784104890">
      <w:bodyDiv w:val="1"/>
      <w:marLeft w:val="0"/>
      <w:marRight w:val="0"/>
      <w:marTop w:val="0"/>
      <w:marBottom w:val="0"/>
      <w:divBdr>
        <w:top w:val="none" w:sz="0" w:space="0" w:color="auto"/>
        <w:left w:val="none" w:sz="0" w:space="0" w:color="auto"/>
        <w:bottom w:val="none" w:sz="0" w:space="0" w:color="auto"/>
        <w:right w:val="none" w:sz="0" w:space="0" w:color="auto"/>
      </w:divBdr>
    </w:div>
    <w:div w:id="1802141341">
      <w:bodyDiv w:val="1"/>
      <w:marLeft w:val="0"/>
      <w:marRight w:val="0"/>
      <w:marTop w:val="0"/>
      <w:marBottom w:val="0"/>
      <w:divBdr>
        <w:top w:val="none" w:sz="0" w:space="0" w:color="auto"/>
        <w:left w:val="none" w:sz="0" w:space="0" w:color="auto"/>
        <w:bottom w:val="none" w:sz="0" w:space="0" w:color="auto"/>
        <w:right w:val="none" w:sz="0" w:space="0" w:color="auto"/>
      </w:divBdr>
    </w:div>
    <w:div w:id="1802529571">
      <w:bodyDiv w:val="1"/>
      <w:marLeft w:val="0"/>
      <w:marRight w:val="0"/>
      <w:marTop w:val="0"/>
      <w:marBottom w:val="0"/>
      <w:divBdr>
        <w:top w:val="none" w:sz="0" w:space="0" w:color="auto"/>
        <w:left w:val="none" w:sz="0" w:space="0" w:color="auto"/>
        <w:bottom w:val="none" w:sz="0" w:space="0" w:color="auto"/>
        <w:right w:val="none" w:sz="0" w:space="0" w:color="auto"/>
      </w:divBdr>
    </w:div>
    <w:div w:id="1803232930">
      <w:bodyDiv w:val="1"/>
      <w:marLeft w:val="0"/>
      <w:marRight w:val="0"/>
      <w:marTop w:val="0"/>
      <w:marBottom w:val="0"/>
      <w:divBdr>
        <w:top w:val="none" w:sz="0" w:space="0" w:color="auto"/>
        <w:left w:val="none" w:sz="0" w:space="0" w:color="auto"/>
        <w:bottom w:val="none" w:sz="0" w:space="0" w:color="auto"/>
        <w:right w:val="none" w:sz="0" w:space="0" w:color="auto"/>
      </w:divBdr>
    </w:div>
    <w:div w:id="1804420749">
      <w:bodyDiv w:val="1"/>
      <w:marLeft w:val="0"/>
      <w:marRight w:val="0"/>
      <w:marTop w:val="0"/>
      <w:marBottom w:val="0"/>
      <w:divBdr>
        <w:top w:val="none" w:sz="0" w:space="0" w:color="auto"/>
        <w:left w:val="none" w:sz="0" w:space="0" w:color="auto"/>
        <w:bottom w:val="none" w:sz="0" w:space="0" w:color="auto"/>
        <w:right w:val="none" w:sz="0" w:space="0" w:color="auto"/>
      </w:divBdr>
    </w:div>
    <w:div w:id="1811316357">
      <w:bodyDiv w:val="1"/>
      <w:marLeft w:val="0"/>
      <w:marRight w:val="0"/>
      <w:marTop w:val="0"/>
      <w:marBottom w:val="0"/>
      <w:divBdr>
        <w:top w:val="none" w:sz="0" w:space="0" w:color="auto"/>
        <w:left w:val="none" w:sz="0" w:space="0" w:color="auto"/>
        <w:bottom w:val="none" w:sz="0" w:space="0" w:color="auto"/>
        <w:right w:val="none" w:sz="0" w:space="0" w:color="auto"/>
      </w:divBdr>
    </w:div>
    <w:div w:id="1818570273">
      <w:bodyDiv w:val="1"/>
      <w:marLeft w:val="0"/>
      <w:marRight w:val="0"/>
      <w:marTop w:val="0"/>
      <w:marBottom w:val="0"/>
      <w:divBdr>
        <w:top w:val="none" w:sz="0" w:space="0" w:color="auto"/>
        <w:left w:val="none" w:sz="0" w:space="0" w:color="auto"/>
        <w:bottom w:val="none" w:sz="0" w:space="0" w:color="auto"/>
        <w:right w:val="none" w:sz="0" w:space="0" w:color="auto"/>
      </w:divBdr>
    </w:div>
    <w:div w:id="1827933135">
      <w:bodyDiv w:val="1"/>
      <w:marLeft w:val="0"/>
      <w:marRight w:val="0"/>
      <w:marTop w:val="0"/>
      <w:marBottom w:val="0"/>
      <w:divBdr>
        <w:top w:val="none" w:sz="0" w:space="0" w:color="auto"/>
        <w:left w:val="none" w:sz="0" w:space="0" w:color="auto"/>
        <w:bottom w:val="none" w:sz="0" w:space="0" w:color="auto"/>
        <w:right w:val="none" w:sz="0" w:space="0" w:color="auto"/>
      </w:divBdr>
    </w:div>
    <w:div w:id="1836653827">
      <w:bodyDiv w:val="1"/>
      <w:marLeft w:val="0"/>
      <w:marRight w:val="0"/>
      <w:marTop w:val="0"/>
      <w:marBottom w:val="0"/>
      <w:divBdr>
        <w:top w:val="none" w:sz="0" w:space="0" w:color="auto"/>
        <w:left w:val="none" w:sz="0" w:space="0" w:color="auto"/>
        <w:bottom w:val="none" w:sz="0" w:space="0" w:color="auto"/>
        <w:right w:val="none" w:sz="0" w:space="0" w:color="auto"/>
      </w:divBdr>
    </w:div>
    <w:div w:id="1847355332">
      <w:bodyDiv w:val="1"/>
      <w:marLeft w:val="0"/>
      <w:marRight w:val="0"/>
      <w:marTop w:val="0"/>
      <w:marBottom w:val="0"/>
      <w:divBdr>
        <w:top w:val="none" w:sz="0" w:space="0" w:color="auto"/>
        <w:left w:val="none" w:sz="0" w:space="0" w:color="auto"/>
        <w:bottom w:val="none" w:sz="0" w:space="0" w:color="auto"/>
        <w:right w:val="none" w:sz="0" w:space="0" w:color="auto"/>
      </w:divBdr>
    </w:div>
    <w:div w:id="1871071123">
      <w:bodyDiv w:val="1"/>
      <w:marLeft w:val="0"/>
      <w:marRight w:val="0"/>
      <w:marTop w:val="0"/>
      <w:marBottom w:val="0"/>
      <w:divBdr>
        <w:top w:val="none" w:sz="0" w:space="0" w:color="auto"/>
        <w:left w:val="none" w:sz="0" w:space="0" w:color="auto"/>
        <w:bottom w:val="none" w:sz="0" w:space="0" w:color="auto"/>
        <w:right w:val="none" w:sz="0" w:space="0" w:color="auto"/>
      </w:divBdr>
    </w:div>
    <w:div w:id="1871332183">
      <w:bodyDiv w:val="1"/>
      <w:marLeft w:val="0"/>
      <w:marRight w:val="0"/>
      <w:marTop w:val="0"/>
      <w:marBottom w:val="0"/>
      <w:divBdr>
        <w:top w:val="none" w:sz="0" w:space="0" w:color="auto"/>
        <w:left w:val="none" w:sz="0" w:space="0" w:color="auto"/>
        <w:bottom w:val="none" w:sz="0" w:space="0" w:color="auto"/>
        <w:right w:val="none" w:sz="0" w:space="0" w:color="auto"/>
      </w:divBdr>
    </w:div>
    <w:div w:id="1885679147">
      <w:bodyDiv w:val="1"/>
      <w:marLeft w:val="0"/>
      <w:marRight w:val="0"/>
      <w:marTop w:val="0"/>
      <w:marBottom w:val="0"/>
      <w:divBdr>
        <w:top w:val="none" w:sz="0" w:space="0" w:color="auto"/>
        <w:left w:val="none" w:sz="0" w:space="0" w:color="auto"/>
        <w:bottom w:val="none" w:sz="0" w:space="0" w:color="auto"/>
        <w:right w:val="none" w:sz="0" w:space="0" w:color="auto"/>
      </w:divBdr>
    </w:div>
    <w:div w:id="1886523783">
      <w:bodyDiv w:val="1"/>
      <w:marLeft w:val="0"/>
      <w:marRight w:val="0"/>
      <w:marTop w:val="0"/>
      <w:marBottom w:val="0"/>
      <w:divBdr>
        <w:top w:val="none" w:sz="0" w:space="0" w:color="auto"/>
        <w:left w:val="none" w:sz="0" w:space="0" w:color="auto"/>
        <w:bottom w:val="none" w:sz="0" w:space="0" w:color="auto"/>
        <w:right w:val="none" w:sz="0" w:space="0" w:color="auto"/>
      </w:divBdr>
    </w:div>
    <w:div w:id="1897857345">
      <w:bodyDiv w:val="1"/>
      <w:marLeft w:val="0"/>
      <w:marRight w:val="0"/>
      <w:marTop w:val="0"/>
      <w:marBottom w:val="0"/>
      <w:divBdr>
        <w:top w:val="none" w:sz="0" w:space="0" w:color="auto"/>
        <w:left w:val="none" w:sz="0" w:space="0" w:color="auto"/>
        <w:bottom w:val="none" w:sz="0" w:space="0" w:color="auto"/>
        <w:right w:val="none" w:sz="0" w:space="0" w:color="auto"/>
      </w:divBdr>
    </w:div>
    <w:div w:id="1933052388">
      <w:bodyDiv w:val="1"/>
      <w:marLeft w:val="0"/>
      <w:marRight w:val="0"/>
      <w:marTop w:val="0"/>
      <w:marBottom w:val="0"/>
      <w:divBdr>
        <w:top w:val="none" w:sz="0" w:space="0" w:color="auto"/>
        <w:left w:val="none" w:sz="0" w:space="0" w:color="auto"/>
        <w:bottom w:val="none" w:sz="0" w:space="0" w:color="auto"/>
        <w:right w:val="none" w:sz="0" w:space="0" w:color="auto"/>
      </w:divBdr>
    </w:div>
    <w:div w:id="1944335242">
      <w:bodyDiv w:val="1"/>
      <w:marLeft w:val="0"/>
      <w:marRight w:val="0"/>
      <w:marTop w:val="0"/>
      <w:marBottom w:val="0"/>
      <w:divBdr>
        <w:top w:val="none" w:sz="0" w:space="0" w:color="auto"/>
        <w:left w:val="none" w:sz="0" w:space="0" w:color="auto"/>
        <w:bottom w:val="none" w:sz="0" w:space="0" w:color="auto"/>
        <w:right w:val="none" w:sz="0" w:space="0" w:color="auto"/>
      </w:divBdr>
    </w:div>
    <w:div w:id="1944878852">
      <w:bodyDiv w:val="1"/>
      <w:marLeft w:val="0"/>
      <w:marRight w:val="0"/>
      <w:marTop w:val="0"/>
      <w:marBottom w:val="0"/>
      <w:divBdr>
        <w:top w:val="none" w:sz="0" w:space="0" w:color="auto"/>
        <w:left w:val="none" w:sz="0" w:space="0" w:color="auto"/>
        <w:bottom w:val="none" w:sz="0" w:space="0" w:color="auto"/>
        <w:right w:val="none" w:sz="0" w:space="0" w:color="auto"/>
      </w:divBdr>
    </w:div>
    <w:div w:id="1944996840">
      <w:bodyDiv w:val="1"/>
      <w:marLeft w:val="0"/>
      <w:marRight w:val="0"/>
      <w:marTop w:val="0"/>
      <w:marBottom w:val="0"/>
      <w:divBdr>
        <w:top w:val="none" w:sz="0" w:space="0" w:color="auto"/>
        <w:left w:val="none" w:sz="0" w:space="0" w:color="auto"/>
        <w:bottom w:val="none" w:sz="0" w:space="0" w:color="auto"/>
        <w:right w:val="none" w:sz="0" w:space="0" w:color="auto"/>
      </w:divBdr>
    </w:div>
    <w:div w:id="1955163960">
      <w:bodyDiv w:val="1"/>
      <w:marLeft w:val="0"/>
      <w:marRight w:val="0"/>
      <w:marTop w:val="0"/>
      <w:marBottom w:val="0"/>
      <w:divBdr>
        <w:top w:val="none" w:sz="0" w:space="0" w:color="auto"/>
        <w:left w:val="none" w:sz="0" w:space="0" w:color="auto"/>
        <w:bottom w:val="none" w:sz="0" w:space="0" w:color="auto"/>
        <w:right w:val="none" w:sz="0" w:space="0" w:color="auto"/>
      </w:divBdr>
    </w:div>
    <w:div w:id="1957521413">
      <w:bodyDiv w:val="1"/>
      <w:marLeft w:val="0"/>
      <w:marRight w:val="0"/>
      <w:marTop w:val="0"/>
      <w:marBottom w:val="0"/>
      <w:divBdr>
        <w:top w:val="none" w:sz="0" w:space="0" w:color="auto"/>
        <w:left w:val="none" w:sz="0" w:space="0" w:color="auto"/>
        <w:bottom w:val="none" w:sz="0" w:space="0" w:color="auto"/>
        <w:right w:val="none" w:sz="0" w:space="0" w:color="auto"/>
      </w:divBdr>
    </w:div>
    <w:div w:id="1958637348">
      <w:bodyDiv w:val="1"/>
      <w:marLeft w:val="0"/>
      <w:marRight w:val="0"/>
      <w:marTop w:val="0"/>
      <w:marBottom w:val="0"/>
      <w:divBdr>
        <w:top w:val="none" w:sz="0" w:space="0" w:color="auto"/>
        <w:left w:val="none" w:sz="0" w:space="0" w:color="auto"/>
        <w:bottom w:val="none" w:sz="0" w:space="0" w:color="auto"/>
        <w:right w:val="none" w:sz="0" w:space="0" w:color="auto"/>
      </w:divBdr>
    </w:div>
    <w:div w:id="1959024793">
      <w:bodyDiv w:val="1"/>
      <w:marLeft w:val="0"/>
      <w:marRight w:val="0"/>
      <w:marTop w:val="0"/>
      <w:marBottom w:val="0"/>
      <w:divBdr>
        <w:top w:val="none" w:sz="0" w:space="0" w:color="auto"/>
        <w:left w:val="none" w:sz="0" w:space="0" w:color="auto"/>
        <w:bottom w:val="none" w:sz="0" w:space="0" w:color="auto"/>
        <w:right w:val="none" w:sz="0" w:space="0" w:color="auto"/>
      </w:divBdr>
    </w:div>
    <w:div w:id="1961911339">
      <w:bodyDiv w:val="1"/>
      <w:marLeft w:val="0"/>
      <w:marRight w:val="0"/>
      <w:marTop w:val="0"/>
      <w:marBottom w:val="0"/>
      <w:divBdr>
        <w:top w:val="none" w:sz="0" w:space="0" w:color="auto"/>
        <w:left w:val="none" w:sz="0" w:space="0" w:color="auto"/>
        <w:bottom w:val="none" w:sz="0" w:space="0" w:color="auto"/>
        <w:right w:val="none" w:sz="0" w:space="0" w:color="auto"/>
      </w:divBdr>
    </w:div>
    <w:div w:id="1969822532">
      <w:bodyDiv w:val="1"/>
      <w:marLeft w:val="0"/>
      <w:marRight w:val="0"/>
      <w:marTop w:val="0"/>
      <w:marBottom w:val="0"/>
      <w:divBdr>
        <w:top w:val="none" w:sz="0" w:space="0" w:color="auto"/>
        <w:left w:val="none" w:sz="0" w:space="0" w:color="auto"/>
        <w:bottom w:val="none" w:sz="0" w:space="0" w:color="auto"/>
        <w:right w:val="none" w:sz="0" w:space="0" w:color="auto"/>
      </w:divBdr>
    </w:div>
    <w:div w:id="1996058891">
      <w:bodyDiv w:val="1"/>
      <w:marLeft w:val="0"/>
      <w:marRight w:val="0"/>
      <w:marTop w:val="0"/>
      <w:marBottom w:val="0"/>
      <w:divBdr>
        <w:top w:val="none" w:sz="0" w:space="0" w:color="auto"/>
        <w:left w:val="none" w:sz="0" w:space="0" w:color="auto"/>
        <w:bottom w:val="none" w:sz="0" w:space="0" w:color="auto"/>
        <w:right w:val="none" w:sz="0" w:space="0" w:color="auto"/>
      </w:divBdr>
    </w:div>
    <w:div w:id="2018728047">
      <w:bodyDiv w:val="1"/>
      <w:marLeft w:val="0"/>
      <w:marRight w:val="0"/>
      <w:marTop w:val="0"/>
      <w:marBottom w:val="0"/>
      <w:divBdr>
        <w:top w:val="none" w:sz="0" w:space="0" w:color="auto"/>
        <w:left w:val="none" w:sz="0" w:space="0" w:color="auto"/>
        <w:bottom w:val="none" w:sz="0" w:space="0" w:color="auto"/>
        <w:right w:val="none" w:sz="0" w:space="0" w:color="auto"/>
      </w:divBdr>
    </w:div>
    <w:div w:id="2026517122">
      <w:bodyDiv w:val="1"/>
      <w:marLeft w:val="0"/>
      <w:marRight w:val="0"/>
      <w:marTop w:val="0"/>
      <w:marBottom w:val="0"/>
      <w:divBdr>
        <w:top w:val="none" w:sz="0" w:space="0" w:color="auto"/>
        <w:left w:val="none" w:sz="0" w:space="0" w:color="auto"/>
        <w:bottom w:val="none" w:sz="0" w:space="0" w:color="auto"/>
        <w:right w:val="none" w:sz="0" w:space="0" w:color="auto"/>
      </w:divBdr>
    </w:div>
    <w:div w:id="2027946724">
      <w:bodyDiv w:val="1"/>
      <w:marLeft w:val="0"/>
      <w:marRight w:val="0"/>
      <w:marTop w:val="0"/>
      <w:marBottom w:val="0"/>
      <w:divBdr>
        <w:top w:val="none" w:sz="0" w:space="0" w:color="auto"/>
        <w:left w:val="none" w:sz="0" w:space="0" w:color="auto"/>
        <w:bottom w:val="none" w:sz="0" w:space="0" w:color="auto"/>
        <w:right w:val="none" w:sz="0" w:space="0" w:color="auto"/>
      </w:divBdr>
    </w:div>
    <w:div w:id="2031292061">
      <w:bodyDiv w:val="1"/>
      <w:marLeft w:val="0"/>
      <w:marRight w:val="0"/>
      <w:marTop w:val="0"/>
      <w:marBottom w:val="0"/>
      <w:divBdr>
        <w:top w:val="none" w:sz="0" w:space="0" w:color="auto"/>
        <w:left w:val="none" w:sz="0" w:space="0" w:color="auto"/>
        <w:bottom w:val="none" w:sz="0" w:space="0" w:color="auto"/>
        <w:right w:val="none" w:sz="0" w:space="0" w:color="auto"/>
      </w:divBdr>
    </w:div>
    <w:div w:id="2043357561">
      <w:bodyDiv w:val="1"/>
      <w:marLeft w:val="0"/>
      <w:marRight w:val="0"/>
      <w:marTop w:val="0"/>
      <w:marBottom w:val="0"/>
      <w:divBdr>
        <w:top w:val="none" w:sz="0" w:space="0" w:color="auto"/>
        <w:left w:val="none" w:sz="0" w:space="0" w:color="auto"/>
        <w:bottom w:val="none" w:sz="0" w:space="0" w:color="auto"/>
        <w:right w:val="none" w:sz="0" w:space="0" w:color="auto"/>
      </w:divBdr>
    </w:div>
    <w:div w:id="2045015575">
      <w:bodyDiv w:val="1"/>
      <w:marLeft w:val="0"/>
      <w:marRight w:val="0"/>
      <w:marTop w:val="0"/>
      <w:marBottom w:val="0"/>
      <w:divBdr>
        <w:top w:val="none" w:sz="0" w:space="0" w:color="auto"/>
        <w:left w:val="none" w:sz="0" w:space="0" w:color="auto"/>
        <w:bottom w:val="none" w:sz="0" w:space="0" w:color="auto"/>
        <w:right w:val="none" w:sz="0" w:space="0" w:color="auto"/>
      </w:divBdr>
    </w:div>
    <w:div w:id="2048141831">
      <w:bodyDiv w:val="1"/>
      <w:marLeft w:val="0"/>
      <w:marRight w:val="0"/>
      <w:marTop w:val="0"/>
      <w:marBottom w:val="0"/>
      <w:divBdr>
        <w:top w:val="none" w:sz="0" w:space="0" w:color="auto"/>
        <w:left w:val="none" w:sz="0" w:space="0" w:color="auto"/>
        <w:bottom w:val="none" w:sz="0" w:space="0" w:color="auto"/>
        <w:right w:val="none" w:sz="0" w:space="0" w:color="auto"/>
      </w:divBdr>
    </w:div>
    <w:div w:id="2055958657">
      <w:bodyDiv w:val="1"/>
      <w:marLeft w:val="0"/>
      <w:marRight w:val="0"/>
      <w:marTop w:val="0"/>
      <w:marBottom w:val="0"/>
      <w:divBdr>
        <w:top w:val="none" w:sz="0" w:space="0" w:color="auto"/>
        <w:left w:val="none" w:sz="0" w:space="0" w:color="auto"/>
        <w:bottom w:val="none" w:sz="0" w:space="0" w:color="auto"/>
        <w:right w:val="none" w:sz="0" w:space="0" w:color="auto"/>
      </w:divBdr>
    </w:div>
    <w:div w:id="2062558088">
      <w:bodyDiv w:val="1"/>
      <w:marLeft w:val="0"/>
      <w:marRight w:val="0"/>
      <w:marTop w:val="0"/>
      <w:marBottom w:val="0"/>
      <w:divBdr>
        <w:top w:val="none" w:sz="0" w:space="0" w:color="auto"/>
        <w:left w:val="none" w:sz="0" w:space="0" w:color="auto"/>
        <w:bottom w:val="none" w:sz="0" w:space="0" w:color="auto"/>
        <w:right w:val="none" w:sz="0" w:space="0" w:color="auto"/>
      </w:divBdr>
    </w:div>
    <w:div w:id="2063405255">
      <w:bodyDiv w:val="1"/>
      <w:marLeft w:val="0"/>
      <w:marRight w:val="0"/>
      <w:marTop w:val="0"/>
      <w:marBottom w:val="0"/>
      <w:divBdr>
        <w:top w:val="none" w:sz="0" w:space="0" w:color="auto"/>
        <w:left w:val="none" w:sz="0" w:space="0" w:color="auto"/>
        <w:bottom w:val="none" w:sz="0" w:space="0" w:color="auto"/>
        <w:right w:val="none" w:sz="0" w:space="0" w:color="auto"/>
      </w:divBdr>
    </w:div>
    <w:div w:id="2064326896">
      <w:bodyDiv w:val="1"/>
      <w:marLeft w:val="0"/>
      <w:marRight w:val="0"/>
      <w:marTop w:val="0"/>
      <w:marBottom w:val="0"/>
      <w:divBdr>
        <w:top w:val="none" w:sz="0" w:space="0" w:color="auto"/>
        <w:left w:val="none" w:sz="0" w:space="0" w:color="auto"/>
        <w:bottom w:val="none" w:sz="0" w:space="0" w:color="auto"/>
        <w:right w:val="none" w:sz="0" w:space="0" w:color="auto"/>
      </w:divBdr>
    </w:div>
    <w:div w:id="2077778733">
      <w:bodyDiv w:val="1"/>
      <w:marLeft w:val="0"/>
      <w:marRight w:val="0"/>
      <w:marTop w:val="0"/>
      <w:marBottom w:val="0"/>
      <w:divBdr>
        <w:top w:val="none" w:sz="0" w:space="0" w:color="auto"/>
        <w:left w:val="none" w:sz="0" w:space="0" w:color="auto"/>
        <w:bottom w:val="none" w:sz="0" w:space="0" w:color="auto"/>
        <w:right w:val="none" w:sz="0" w:space="0" w:color="auto"/>
      </w:divBdr>
    </w:div>
    <w:div w:id="2081052757">
      <w:bodyDiv w:val="1"/>
      <w:marLeft w:val="0"/>
      <w:marRight w:val="0"/>
      <w:marTop w:val="0"/>
      <w:marBottom w:val="0"/>
      <w:divBdr>
        <w:top w:val="none" w:sz="0" w:space="0" w:color="auto"/>
        <w:left w:val="none" w:sz="0" w:space="0" w:color="auto"/>
        <w:bottom w:val="none" w:sz="0" w:space="0" w:color="auto"/>
        <w:right w:val="none" w:sz="0" w:space="0" w:color="auto"/>
      </w:divBdr>
    </w:div>
    <w:div w:id="2083939946">
      <w:bodyDiv w:val="1"/>
      <w:marLeft w:val="0"/>
      <w:marRight w:val="0"/>
      <w:marTop w:val="0"/>
      <w:marBottom w:val="0"/>
      <w:divBdr>
        <w:top w:val="none" w:sz="0" w:space="0" w:color="auto"/>
        <w:left w:val="none" w:sz="0" w:space="0" w:color="auto"/>
        <w:bottom w:val="none" w:sz="0" w:space="0" w:color="auto"/>
        <w:right w:val="none" w:sz="0" w:space="0" w:color="auto"/>
      </w:divBdr>
    </w:div>
    <w:div w:id="2090349275">
      <w:bodyDiv w:val="1"/>
      <w:marLeft w:val="0"/>
      <w:marRight w:val="0"/>
      <w:marTop w:val="0"/>
      <w:marBottom w:val="0"/>
      <w:divBdr>
        <w:top w:val="none" w:sz="0" w:space="0" w:color="auto"/>
        <w:left w:val="none" w:sz="0" w:space="0" w:color="auto"/>
        <w:bottom w:val="none" w:sz="0" w:space="0" w:color="auto"/>
        <w:right w:val="none" w:sz="0" w:space="0" w:color="auto"/>
      </w:divBdr>
    </w:div>
    <w:div w:id="2095080477">
      <w:bodyDiv w:val="1"/>
      <w:marLeft w:val="0"/>
      <w:marRight w:val="0"/>
      <w:marTop w:val="0"/>
      <w:marBottom w:val="0"/>
      <w:divBdr>
        <w:top w:val="none" w:sz="0" w:space="0" w:color="auto"/>
        <w:left w:val="none" w:sz="0" w:space="0" w:color="auto"/>
        <w:bottom w:val="none" w:sz="0" w:space="0" w:color="auto"/>
        <w:right w:val="none" w:sz="0" w:space="0" w:color="auto"/>
      </w:divBdr>
    </w:div>
    <w:div w:id="2103649696">
      <w:bodyDiv w:val="1"/>
      <w:marLeft w:val="0"/>
      <w:marRight w:val="0"/>
      <w:marTop w:val="0"/>
      <w:marBottom w:val="0"/>
      <w:divBdr>
        <w:top w:val="none" w:sz="0" w:space="0" w:color="auto"/>
        <w:left w:val="none" w:sz="0" w:space="0" w:color="auto"/>
        <w:bottom w:val="none" w:sz="0" w:space="0" w:color="auto"/>
        <w:right w:val="none" w:sz="0" w:space="0" w:color="auto"/>
      </w:divBdr>
    </w:div>
    <w:div w:id="2112817049">
      <w:bodyDiv w:val="1"/>
      <w:marLeft w:val="0"/>
      <w:marRight w:val="0"/>
      <w:marTop w:val="0"/>
      <w:marBottom w:val="0"/>
      <w:divBdr>
        <w:top w:val="none" w:sz="0" w:space="0" w:color="auto"/>
        <w:left w:val="none" w:sz="0" w:space="0" w:color="auto"/>
        <w:bottom w:val="none" w:sz="0" w:space="0" w:color="auto"/>
        <w:right w:val="none" w:sz="0" w:space="0" w:color="auto"/>
      </w:divBdr>
    </w:div>
    <w:div w:id="2133937723">
      <w:bodyDiv w:val="1"/>
      <w:marLeft w:val="0"/>
      <w:marRight w:val="0"/>
      <w:marTop w:val="0"/>
      <w:marBottom w:val="0"/>
      <w:divBdr>
        <w:top w:val="none" w:sz="0" w:space="0" w:color="auto"/>
        <w:left w:val="none" w:sz="0" w:space="0" w:color="auto"/>
        <w:bottom w:val="none" w:sz="0" w:space="0" w:color="auto"/>
        <w:right w:val="none" w:sz="0" w:space="0" w:color="auto"/>
      </w:divBdr>
    </w:div>
    <w:div w:id="214061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9356</TotalTime>
  <Pages>20</Pages>
  <Words>4472</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Проект нормативов обращения с отходами для объектов ТОО «Alina D»</vt:lpstr>
    </vt:vector>
  </TitlesOfParts>
  <Company>ТОО «WestEcoGroup»</Company>
  <LinksUpToDate>false</LinksUpToDate>
  <CharactersWithSpaces>29904</CharactersWithSpaces>
  <SharedDoc>false</SharedDoc>
  <HLinks>
    <vt:vector size="12" baseType="variant">
      <vt:variant>
        <vt:i4>917514</vt:i4>
      </vt:variant>
      <vt:variant>
        <vt:i4>3</vt:i4>
      </vt:variant>
      <vt:variant>
        <vt:i4>0</vt:i4>
      </vt:variant>
      <vt:variant>
        <vt:i4>5</vt:i4>
      </vt:variant>
      <vt:variant>
        <vt:lpwstr/>
      </vt:variant>
      <vt:variant>
        <vt:lpwstr>введение</vt:lpwstr>
      </vt:variant>
      <vt:variant>
        <vt:i4>720905</vt:i4>
      </vt:variant>
      <vt:variant>
        <vt:i4>0</vt:i4>
      </vt:variant>
      <vt:variant>
        <vt:i4>0</vt:i4>
      </vt:variant>
      <vt:variant>
        <vt:i4>5</vt:i4>
      </vt:variant>
      <vt:variant>
        <vt:lpwstr/>
      </vt:variant>
      <vt:variant>
        <vt:lpwstr>аннотация</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нормативов обращения с отходами для объектов ТОО «Alina D»</dc:title>
  <dc:creator>User</dc:creator>
  <cp:lastModifiedBy>User</cp:lastModifiedBy>
  <cp:revision>5</cp:revision>
  <cp:lastPrinted>2014-01-29T11:19:00Z</cp:lastPrinted>
  <dcterms:created xsi:type="dcterms:W3CDTF">2014-12-18T13:25:00Z</dcterms:created>
  <dcterms:modified xsi:type="dcterms:W3CDTF">2024-11-21T12:36:00Z</dcterms:modified>
</cp:coreProperties>
</file>